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实 习 简 报</w:t>
      </w:r>
    </w:p>
    <w:p>
      <w:pPr>
        <w:spacing w:line="720" w:lineRule="auto"/>
        <w:jc w:val="both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          </w:t>
      </w:r>
    </w:p>
    <w:p>
      <w:pPr>
        <w:spacing w:line="720" w:lineRule="auto"/>
        <w:jc w:val="both"/>
        <w:rPr>
          <w:rFonts w:hint="eastAsia" w:ascii="宋体" w:hAnsi="宋体" w:eastAsia="宋体" w:cs="宋体"/>
          <w:b/>
          <w:bCs/>
          <w:sz w:val="28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       实习地点:</w:t>
      </w:r>
      <w:r>
        <w:rPr>
          <w:rFonts w:hint="eastAsia" w:ascii="宋体" w:hAnsi="宋体" w:cs="宋体"/>
          <w:b/>
          <w:bCs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36"/>
          <w:u w:val="single"/>
          <w:lang w:val="en-US" w:eastAsia="zh-CN"/>
        </w:rPr>
        <w:t xml:space="preserve">  郑州大学教育系   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    实习成员：</w:t>
      </w:r>
      <w:r>
        <w:rPr>
          <w:rFonts w:hint="eastAsia" w:ascii="宋体" w:hAnsi="宋体" w:cs="宋体"/>
          <w:b/>
          <w:bCs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36"/>
          <w:u w:val="single"/>
          <w:lang w:val="en-US" w:eastAsia="zh-CN"/>
        </w:rPr>
        <w:t xml:space="preserve"> 廖亚楠、任凤燕、任哲、王丹、孙瑾  </w:t>
      </w:r>
    </w:p>
    <w:p>
      <w:pPr>
        <w:spacing w:line="720" w:lineRule="auto"/>
        <w:jc w:val="both"/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       指导老师：</w:t>
      </w:r>
      <w:r>
        <w:rPr>
          <w:rFonts w:hint="eastAsia" w:ascii="宋体" w:hAnsi="宋体" w:cs="宋体"/>
          <w:b/>
          <w:bCs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28"/>
          <w:szCs w:val="36"/>
          <w:u w:val="single"/>
          <w:lang w:val="en-US" w:eastAsia="zh-CN"/>
        </w:rPr>
        <w:t xml:space="preserve">韩啸老师   </w:t>
      </w:r>
    </w:p>
    <w:p>
      <w:pPr>
        <w:spacing w:line="720" w:lineRule="auto"/>
        <w:jc w:val="left"/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</w:pPr>
    </w:p>
    <w:p>
      <w:pPr>
        <w:spacing w:line="720" w:lineRule="auto"/>
        <w:jc w:val="left"/>
        <w:rPr>
          <w:rFonts w:hint="eastAsia" w:ascii="宋体" w:hAnsi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4958715"/>
            <wp:effectExtent l="0" t="0" r="8890" b="13335"/>
            <wp:docPr id="3" name="图片 3" descr="合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合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947920" cy="6922770"/>
            <wp:effectExtent l="0" t="0" r="5080" b="11430"/>
            <wp:docPr id="4" name="图片 4" descr="驻本系小分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驻本系小分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实习分配，我们五人留在了最熟悉的地方——教育系院办。说是最熟悉的地方，其实我们一开始对这一个多月要开始的工作毫无头绪。当事情开始进行起来每天忙碌地奔波于院办和行政楼，中午和晚上时不时的加班，都让我们对院办的工作和院办的老师有了更深的了解。就在最熟悉的地方，却意外获得最特别的感悟。曾经以为清闲无聊的岗位，经历过才知道老师们背后付出的艰辛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研究生办公室主要工作：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负责研究生日常行政事务，包括研究生平时请假、四六级报名、成绩管理、信息通知、助学贷款发放及相关手续方方面面的事情。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织策划研究生和毕业生答辩事宜。5.25-6.08，共进行六场答辩，包括基础心理学2016届硕士研究生毕业答辩、应用心理学2016届硕士研究生毕业答辩、教育经济与管理2016届硕士研究生毕业答辩、职业发展教育2016届硕士研究生毕业答辩、应用心理学2016届本科生毕业答辩和教育学2016届本科生毕业答辩。我们主要负责答辩前的论文收集、通知导师审阅论文并上交论文评阅意见表、答辩分组、沟通答辩流程并准备答辩需要的所有东西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准备答辩后的院系教授委员会工作，上交论文终稿审核。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准备学部会议需要的所有资料。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毕业生答辩材料归档。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毕业生毕业手续办理，学位证书和毕业证书发放，归档论文收交等。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协助四楼实验室将沙盘转移到407并进行摆放整理。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协助院系各位老师的行政工作，送交材料、联系同学等日常事务。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行政办公室接电话工作，负责向打算报考我系研究生的同学解释我系招生简章，模糊的地方帮助同学搞清楚。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实验室主要工作：</w:t>
      </w:r>
    </w:p>
    <w:p>
      <w:pPr>
        <w:rPr>
          <w:rFonts w:hint="eastAsia"/>
        </w:rPr>
      </w:pPr>
      <w:r>
        <w:rPr>
          <w:rFonts w:hint="eastAsia"/>
        </w:rPr>
        <w:t>1 熟悉各大实验室，安排实验预约，管理钥匙，负责开门，检查主要仪器。</w:t>
      </w:r>
    </w:p>
    <w:p>
      <w:pPr>
        <w:rPr>
          <w:rFonts w:hint="eastAsia"/>
        </w:rPr>
      </w:pPr>
      <w:r>
        <w:rPr>
          <w:rFonts w:hint="eastAsia"/>
        </w:rPr>
        <w:t>2 每周打扫脑电洗漱间的卫生 每隔一周对各大实验室进行彻底的大扫除。</w:t>
      </w:r>
    </w:p>
    <w:p>
      <w:pPr>
        <w:rPr>
          <w:rFonts w:hint="eastAsia"/>
        </w:rPr>
      </w:pPr>
      <w:r>
        <w:rPr>
          <w:rFonts w:hint="eastAsia"/>
        </w:rPr>
        <w:t>3 摸索虚拟现实存在的问题及不足之处，最好问题反馈工作。</w:t>
      </w:r>
    </w:p>
    <w:p>
      <w:pPr>
        <w:rPr>
          <w:rFonts w:hint="eastAsia"/>
        </w:rPr>
      </w:pPr>
      <w:r>
        <w:rPr>
          <w:rFonts w:hint="eastAsia"/>
        </w:rPr>
        <w:t>4 负责了近红外实验室注意事项和操作流程的提示展板制作工作。</w:t>
      </w:r>
    </w:p>
    <w:p>
      <w:pPr>
        <w:rPr>
          <w:rFonts w:hint="eastAsia"/>
        </w:rPr>
      </w:pPr>
      <w:r>
        <w:rPr>
          <w:rFonts w:hint="eastAsia"/>
        </w:rPr>
        <w:t>5  学习生物反馈，并</w:t>
      </w:r>
      <w:r>
        <w:rPr>
          <w:rFonts w:hint="eastAsia"/>
          <w:lang w:eastAsia="zh-CN"/>
        </w:rPr>
        <w:t>找</w:t>
      </w:r>
      <w:r>
        <w:rPr>
          <w:rFonts w:hint="eastAsia"/>
        </w:rPr>
        <w:t>出系统 、模板所存在的问题 。并向实验员老师反馈。</w:t>
      </w:r>
    </w:p>
    <w:p>
      <w:pPr>
        <w:rPr>
          <w:rFonts w:hint="eastAsia"/>
        </w:rPr>
      </w:pPr>
      <w:r>
        <w:rPr>
          <w:rFonts w:hint="eastAsia"/>
        </w:rPr>
        <w:t>6 完成了郑州大学心理学综合实验室的国有资产登记工作。</w:t>
      </w:r>
    </w:p>
    <w:p>
      <w:pPr>
        <w:rPr>
          <w:rFonts w:hint="eastAsia"/>
        </w:rPr>
      </w:pPr>
      <w:r>
        <w:rPr>
          <w:rFonts w:hint="eastAsia"/>
        </w:rPr>
        <w:t>7  为综合实验室写了各大实验室简介的图文材料，并交予葛操老师审核通过。</w:t>
      </w:r>
    </w:p>
    <w:p>
      <w:pPr>
        <w:rPr>
          <w:rFonts w:hint="eastAsia"/>
        </w:rPr>
      </w:pPr>
      <w:r>
        <w:rPr>
          <w:rFonts w:hint="eastAsia"/>
        </w:rPr>
        <w:t>8  参与了校内校外领导参观考察的活动并演示虚拟现实等仪器。</w:t>
      </w:r>
    </w:p>
    <w:p>
      <w:pPr>
        <w:rPr>
          <w:rFonts w:hint="eastAsia"/>
        </w:rPr>
      </w:pPr>
      <w:r>
        <w:rPr>
          <w:rFonts w:hint="eastAsia"/>
        </w:rPr>
        <w:t>9 试用虚拟现实的新仪器。</w:t>
      </w:r>
    </w:p>
    <w:p>
      <w:pPr>
        <w:rPr>
          <w:rFonts w:hint="eastAsia"/>
        </w:rPr>
      </w:pPr>
      <w:r>
        <w:rPr>
          <w:rFonts w:hint="eastAsia"/>
        </w:rPr>
        <w:t>10 将沙盘转移到407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C90F"/>
    <w:multiLevelType w:val="singleLevel"/>
    <w:tmpl w:val="5760C90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40FDF"/>
    <w:rsid w:val="427F2D81"/>
    <w:rsid w:val="54410888"/>
    <w:rsid w:val="6D0F3C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</dc:creator>
  <cp:lastModifiedBy>aa</cp:lastModifiedBy>
  <dcterms:modified xsi:type="dcterms:W3CDTF">2016-06-15T03:13:53Z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