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t>戒毒所实习简报</w:t>
      </w:r>
    </w:p>
    <w:p>
      <w:pPr>
        <w:ind w:firstLine="560"/>
      </w:pPr>
      <w:r>
        <w:rPr>
          <w:rFonts w:hint="eastAsia"/>
        </w:rPr>
        <w:t>于2016年5月1</w:t>
      </w:r>
      <w:r>
        <w:t>6</w:t>
      </w:r>
      <w:r>
        <w:rPr>
          <w:rFonts w:hint="eastAsia"/>
        </w:rPr>
        <w:t>日至6月18日，郑州大学教育系应用心理学专业安排实习小组在郑州市石佛强制隔离戒毒所进行毕业实习，具体实习单位是石佛强制隔离戒毒所的教育科。小组成员有周大兴、洪立超、李海滔、张泽鹏、王春灿、秦怡、罗晓燕、马艳平、尹晓旭，共9名学生。戒毒所教育科的实习负责人为刘士军科长，实习小组的带队老师为卢张龙老师，组长为周大兴。</w:t>
      </w:r>
    </w:p>
    <w:p>
      <w:pPr>
        <w:ind w:firstLine="560"/>
      </w:pPr>
      <w:r>
        <w:rPr>
          <w:rFonts w:hint="eastAsia"/>
        </w:rPr>
        <w:t>实习小组的</w:t>
      </w:r>
      <w:r>
        <w:t>主要工作</w:t>
      </w:r>
      <w:r>
        <w:rPr>
          <w:rFonts w:hint="eastAsia"/>
        </w:rPr>
        <w:t>：</w:t>
      </w:r>
    </w:p>
    <w:p>
      <w:pPr>
        <w:ind w:firstLine="560"/>
      </w:pPr>
      <w:r>
        <w:t>1</w:t>
      </w:r>
      <w:r>
        <w:rPr>
          <w:rFonts w:hint="eastAsia"/>
        </w:rPr>
        <w:t>、策划并举办“5.25心理健康宣传日”的趣味运动会，为学员提供放松与相互交流的机会，同时宣传心理健康知识；</w:t>
      </w:r>
      <w:r>
        <w:t xml:space="preserve"> </w:t>
      </w:r>
    </w:p>
    <w:p>
      <w:pPr>
        <w:ind w:firstLine="560"/>
      </w:pPr>
      <w:r>
        <w:t>2</w:t>
      </w:r>
      <w:r>
        <w:rPr>
          <w:rFonts w:hint="eastAsia"/>
        </w:rPr>
        <w:t>、为“5.25心理健康宣传日”制作心理健康教育宣传展板，普及学员这方面的知识；</w:t>
      </w:r>
    </w:p>
    <w:p>
      <w:pPr>
        <w:ind w:firstLine="560"/>
      </w:pPr>
      <w:r>
        <w:t>3</w:t>
      </w:r>
      <w:r>
        <w:rPr>
          <w:rFonts w:hint="eastAsia"/>
        </w:rPr>
        <w:t>、</w:t>
      </w:r>
      <w:r>
        <w:t>根据学员的特点</w:t>
      </w:r>
      <w:r>
        <w:rPr>
          <w:rFonts w:hint="eastAsia"/>
        </w:rPr>
        <w:t>策划并</w:t>
      </w:r>
      <w:r>
        <w:t>组织每</w:t>
      </w:r>
      <w:r>
        <w:rPr>
          <w:rFonts w:hint="eastAsia"/>
        </w:rPr>
        <w:t>周</w:t>
      </w:r>
      <w:r>
        <w:t>一次的团队训练</w:t>
      </w:r>
      <w:r>
        <w:rPr>
          <w:rFonts w:hint="eastAsia"/>
        </w:rPr>
        <w:t>，</w:t>
      </w:r>
      <w:r>
        <w:t>并通过团队训练观察学员的行为</w:t>
      </w:r>
      <w:r>
        <w:rPr>
          <w:rFonts w:hint="eastAsia"/>
        </w:rPr>
        <w:t>；</w:t>
      </w:r>
    </w:p>
    <w:p>
      <w:pPr>
        <w:ind w:firstLine="560"/>
      </w:pPr>
      <w:r>
        <w:t>4</w:t>
      </w:r>
      <w:r>
        <w:rPr>
          <w:rFonts w:hint="eastAsia"/>
        </w:rPr>
        <w:t>、为学员进行每周一次的心理健康教育讲座，通过讲座普及心理健康知识；</w:t>
      </w:r>
      <w:r>
        <w:t xml:space="preserve"> </w:t>
      </w:r>
    </w:p>
    <w:p>
      <w:pPr>
        <w:ind w:firstLine="560"/>
      </w:pPr>
      <w:r>
        <w:rPr>
          <w:rFonts w:hint="eastAsia"/>
        </w:rPr>
        <w:t>5、</w:t>
      </w:r>
      <w:r>
        <w:t>与学员谈话</w:t>
      </w:r>
      <w:r>
        <w:rPr>
          <w:rFonts w:hint="eastAsia"/>
        </w:rPr>
        <w:t>，并</w:t>
      </w:r>
      <w:r>
        <w:t>指导学员进行个人档案的填写工作</w:t>
      </w:r>
      <w:r>
        <w:rPr>
          <w:rFonts w:hint="eastAsia"/>
        </w:rPr>
        <w:t>；</w:t>
      </w:r>
    </w:p>
    <w:p>
      <w:pPr>
        <w:ind w:firstLine="560"/>
      </w:pPr>
      <w:r>
        <w:rPr>
          <w:rFonts w:hint="eastAsia"/>
        </w:rPr>
        <w:t>6、指导学员填写SCL90和抑郁量表，收集数据并通过数据分析推断整体学员的普遍抑郁表现；</w:t>
      </w:r>
    </w:p>
    <w:p>
      <w:pPr>
        <w:ind w:firstLine="560"/>
      </w:pPr>
      <w:r>
        <w:t>7</w:t>
      </w:r>
      <w:r>
        <w:rPr>
          <w:rFonts w:hint="eastAsia"/>
        </w:rPr>
        <w:t>、</w:t>
      </w:r>
      <w:r>
        <w:t>协助戒毒所教育科进行学员心理档案的建立与管理</w:t>
      </w:r>
      <w:r>
        <w:rPr>
          <w:rFonts w:hint="eastAsia"/>
        </w:rPr>
        <w:t>，以及完善心理档案的管理制度；</w:t>
      </w:r>
    </w:p>
    <w:p>
      <w:pPr>
        <w:ind w:firstLine="560"/>
      </w:pPr>
      <w:r>
        <w:t>8</w:t>
      </w:r>
      <w:r>
        <w:rPr>
          <w:rFonts w:hint="eastAsia"/>
        </w:rPr>
        <w:t>、和学员进行谈话了解其心理状态，发现学员的需要，并适时地改进团队训练与心理健康教育讲座的内容与方法；</w:t>
      </w:r>
    </w:p>
    <w:p>
      <w:pPr>
        <w:ind w:firstLine="560"/>
      </w:pPr>
      <w:r>
        <w:rPr>
          <w:rFonts w:hint="eastAsia"/>
        </w:rPr>
        <w:t>9、协助教育科的日常工作，例如：活动简讯的编写、学员入所教育的考卷编写、会议记录的编写等。</w:t>
      </w:r>
    </w:p>
    <w:p>
      <w:pPr>
        <w:ind w:firstLine="560"/>
      </w:pPr>
    </w:p>
    <w:p>
      <w:pPr>
        <w:ind w:firstLine="560"/>
      </w:pPr>
    </w:p>
    <w:p>
      <w:pPr>
        <w:ind w:firstLine="560"/>
        <w:jc w:val="right"/>
      </w:pPr>
      <w:r>
        <w:t>郑州大学教育系应用心理学</w:t>
      </w:r>
    </w:p>
    <w:p>
      <w:pPr>
        <w:ind w:firstLine="560"/>
        <w:jc w:val="right"/>
      </w:pPr>
      <w:r>
        <w:t>戒毒所实习小组</w:t>
      </w:r>
    </w:p>
    <w:p>
      <w:pPr>
        <w:ind w:firstLine="560"/>
        <w:jc w:val="right"/>
        <w:rPr>
          <w:rFonts w:hint="eastAsia"/>
        </w:rPr>
      </w:pPr>
      <w:r>
        <w:rPr>
          <w:rFonts w:hint="eastAsia"/>
        </w:rPr>
        <w:t>2016年6月9日</w:t>
      </w:r>
    </w:p>
    <w:p>
      <w:pPr>
        <w:ind w:firstLine="560"/>
        <w:jc w:val="right"/>
        <w:rPr>
          <w:rFonts w:hint="eastAsia" w:eastAsiaTheme="minorEastAsia"/>
          <w:lang w:eastAsia="zh-CN"/>
        </w:rPr>
      </w:pPr>
      <w:r>
        <w:rPr>
          <w:rFonts w:hint="eastAsia" w:eastAsiaTheme="minorEastAsia"/>
          <w:lang w:eastAsia="zh-CN"/>
        </w:rPr>
        <w:drawing>
          <wp:inline distT="0" distB="0" distL="114300" distR="114300">
            <wp:extent cx="2306955" cy="2202180"/>
            <wp:effectExtent l="0" t="0" r="17145" b="7620"/>
            <wp:docPr id="4" name="图片 4" descr="IMG_20160516_1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60516_114344"/>
                    <pic:cNvPicPr>
                      <a:picLocks noChangeAspect="1"/>
                    </pic:cNvPicPr>
                  </pic:nvPicPr>
                  <pic:blipFill>
                    <a:blip r:embed="rId10"/>
                    <a:stretch>
                      <a:fillRect/>
                    </a:stretch>
                  </pic:blipFill>
                  <pic:spPr>
                    <a:xfrm>
                      <a:off x="0" y="0"/>
                      <a:ext cx="2306955" cy="2202180"/>
                    </a:xfrm>
                    <a:prstGeom prst="rect">
                      <a:avLst/>
                    </a:prstGeom>
                  </pic:spPr>
                </pic:pic>
              </a:graphicData>
            </a:graphic>
          </wp:inline>
        </w:drawing>
      </w:r>
      <w:bookmarkStart w:id="0" w:name="_GoBack"/>
      <w:bookmarkEnd w:id="0"/>
      <w:r>
        <w:rPr>
          <w:rFonts w:hint="eastAsia" w:eastAsiaTheme="minorEastAsia"/>
          <w:lang w:eastAsia="zh-CN"/>
        </w:rPr>
        <w:drawing>
          <wp:inline distT="0" distB="0" distL="114300" distR="114300">
            <wp:extent cx="2435225" cy="2226945"/>
            <wp:effectExtent l="0" t="0" r="3175" b="1905"/>
            <wp:docPr id="3" name="图片 3" descr="A9847B32@13A6581C.FDFE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9847B32@13A6581C.FDFE5857"/>
                    <pic:cNvPicPr>
                      <a:picLocks noChangeAspect="1"/>
                    </pic:cNvPicPr>
                  </pic:nvPicPr>
                  <pic:blipFill>
                    <a:blip r:embed="rId11"/>
                    <a:stretch>
                      <a:fillRect/>
                    </a:stretch>
                  </pic:blipFill>
                  <pic:spPr>
                    <a:xfrm>
                      <a:off x="0" y="0"/>
                      <a:ext cx="2435225" cy="2226945"/>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Calibri Light">
    <w:altName w:val="Calibri"/>
    <w:panose1 w:val="020F0302020204030204"/>
    <w:charset w:val="00"/>
    <w:family w:val="swiss"/>
    <w:pitch w:val="default"/>
    <w:sig w:usb0="00000000" w:usb1="00000000" w:usb2="00000000" w:usb3="00000000" w:csb0="0000019F" w:csb1="00000000"/>
  </w:font>
  <w:font w:name="Arial">
    <w:panose1 w:val="020B0604020202020204"/>
    <w:charset w:val="00"/>
    <w:family w:val="auto"/>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1804011"/>
    </w:sdtPr>
    <w:sdtContent>
      <w:sdt>
        <w:sdtPr>
          <w:id w:val="1728636285"/>
        </w:sdtPr>
        <w:sdtContent>
          <w:p>
            <w:pPr>
              <w:pStyle w:val="3"/>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b/>
        <w:caps/>
        <w:color w:val="44546A" w:themeColor="text2"/>
        <w:sz w:val="20"/>
        <w:szCs w:val="20"/>
        <w14:textFill>
          <w14:solidFill>
            <w14:schemeClr w14:val="tx2"/>
          </w14:solidFill>
        </w14:textFill>
      </w:rPr>
      <w:alias w:val="作者"/>
      <w:id w:val="-1701008461"/>
      <w:placeholder>
        <w:docPart w:val="A266FFB328424200B5C17D7F073A0C11"/>
      </w:placeholder>
      <w15:dataBinding w:prefixMappings="xmlns:ns0='http://purl.org/dc/elements/1.1/' xmlns:ns1='http://schemas.openxmlformats.org/package/2006/metadata/core-properties' " w:xpath="/ns1:coreProperties[1]/ns0:creator[1]" w:storeItemID="{6C3C8BC8-F283-45AE-878A-BAB7291924A1}"/>
      <w:text/>
    </w:sdtPr>
    <w:sdtEndPr>
      <w:rPr>
        <w:b/>
        <w:caps/>
        <w:color w:val="44546A" w:themeColor="text2"/>
        <w:sz w:val="20"/>
        <w:szCs w:val="20"/>
        <w14:textFill>
          <w14:solidFill>
            <w14:schemeClr w14:val="tx2"/>
          </w14:solidFill>
        </w14:textFill>
      </w:rPr>
    </w:sdtEndPr>
    <w:sdtContent>
      <w:p>
        <w:pPr>
          <w:pStyle w:val="4"/>
          <w:ind w:firstLine="402"/>
          <w:jc w:val="right"/>
          <w:rPr>
            <w:b/>
            <w:caps/>
            <w:color w:val="44546A" w:themeColor="text2"/>
            <w:sz w:val="20"/>
            <w:szCs w:val="20"/>
            <w14:textFill>
              <w14:solidFill>
                <w14:schemeClr w14:val="tx2"/>
              </w14:solidFill>
            </w14:textFill>
          </w:rPr>
        </w:pPr>
        <w:r>
          <w:rPr>
            <w:rFonts w:hint="eastAsia"/>
            <w:b/>
            <w:caps/>
            <w:color w:val="44546A" w:themeColor="text2"/>
            <w:sz w:val="20"/>
            <w:szCs w:val="20"/>
            <w14:textFill>
              <w14:solidFill>
                <w14:schemeClr w14:val="tx2"/>
              </w14:solidFill>
            </w14:textFill>
          </w:rPr>
          <w:t>周大兴</w:t>
        </w:r>
      </w:p>
    </w:sdtContent>
  </w:sdt>
  <w:sdt>
    <w:sdtPr>
      <w:rPr>
        <w:b/>
        <w:caps/>
        <w:color w:val="44546A" w:themeColor="text2"/>
        <w:sz w:val="20"/>
        <w:szCs w:val="20"/>
        <w14:textFill>
          <w14:solidFill>
            <w14:schemeClr w14:val="tx2"/>
          </w14:solidFill>
        </w14:textFill>
      </w:rPr>
      <w:alias w:val="日期"/>
      <w:tag w:val="日期"/>
      <w:id w:val="-304078227"/>
      <w:placeholder>
        <w:docPart w:val="65457012FF1C4E2BAF0D5E1AA050359B"/>
      </w:placeholder>
      <w15:dataBinding w:prefixMappings="xmlns:ns0='http://schemas.microsoft.com/office/2006/coverPageProps' " w:xpath="/ns0:CoverPageProperties[1]/ns0:PublishDate[1]" w:storeItemID="{55AF091B-3C7A-41E3-B477-F2FDAA23CFDA}"/>
      <w:date w:fullDate="2016-06-09T00:00:00Z">
        <w:dateFormat w:val="yyyy-M-d"/>
        <w:lid w:val="zh-CN"/>
        <w:storeMappedDataAs w:val="datetime"/>
        <w:calendar w:val="gregorian"/>
      </w:date>
    </w:sdtPr>
    <w:sdtEndPr>
      <w:rPr>
        <w:b/>
        <w:caps/>
        <w:color w:val="44546A" w:themeColor="text2"/>
        <w:sz w:val="20"/>
        <w:szCs w:val="20"/>
        <w14:textFill>
          <w14:solidFill>
            <w14:schemeClr w14:val="tx2"/>
          </w14:solidFill>
        </w14:textFill>
      </w:rPr>
    </w:sdtEndPr>
    <w:sdtContent>
      <w:p>
        <w:pPr>
          <w:pStyle w:val="4"/>
          <w:ind w:firstLine="402"/>
          <w:jc w:val="right"/>
          <w:rPr>
            <w:b/>
            <w:caps/>
            <w:color w:val="44546A" w:themeColor="text2"/>
            <w:sz w:val="20"/>
            <w:szCs w:val="20"/>
            <w14:textFill>
              <w14:solidFill>
                <w14:schemeClr w14:val="tx2"/>
              </w14:solidFill>
            </w14:textFill>
          </w:rPr>
        </w:pPr>
        <w:r>
          <w:rPr>
            <w:rFonts w:hint="eastAsia"/>
            <w:b/>
            <w:caps/>
            <w:color w:val="44546A" w:themeColor="text2"/>
            <w:sz w:val="20"/>
            <w:szCs w:val="20"/>
            <w14:textFill>
              <w14:solidFill>
                <w14:schemeClr w14:val="tx2"/>
              </w14:solidFill>
            </w14:textFill>
          </w:rPr>
          <w:t>2016-6-9</w:t>
        </w:r>
      </w:p>
    </w:sdtContent>
  </w:sdt>
  <w:p>
    <w:pPr>
      <w:pStyle w:val="4"/>
      <w:ind w:firstLine="0" w:firstLineChars="0"/>
      <w:rPr>
        <w:b/>
        <w:color w:val="44546A" w:themeColor="text2"/>
        <w:sz w:val="20"/>
        <w:szCs w:val="20"/>
        <w14:textFill>
          <w14:solidFill>
            <w14:schemeClr w14:val="tx2"/>
          </w14:solidFill>
        </w14:textFill>
      </w:rPr>
    </w:pPr>
    <w:sdt>
      <w:sdtPr>
        <w:rPr>
          <w:b/>
          <w:caps/>
          <w:color w:val="44546A" w:themeColor="text2"/>
          <w:sz w:val="20"/>
          <w:szCs w:val="20"/>
          <w14:textFill>
            <w14:solidFill>
              <w14:schemeClr w14:val="tx2"/>
            </w14:solidFill>
          </w14:textFill>
        </w:rPr>
        <w:alias w:val="标题"/>
        <w:id w:val="-484788024"/>
        <w:placeholder>
          <w:docPart w:val="C94DD69AA3714736A997E22D27BA8096"/>
        </w:placeholder>
        <w15:dataBinding w:prefixMappings="xmlns:ns0='http://purl.org/dc/elements/1.1/' xmlns:ns1='http://schemas.openxmlformats.org/package/2006/metadata/core-properties' " w:xpath="/ns1:coreProperties[1]/ns0:title[1]" w:storeItemID="{6C3C8BC8-F283-45AE-878A-BAB7291924A1}"/>
        <w:text/>
      </w:sdtPr>
      <w:sdtEndPr>
        <w:rPr>
          <w:b/>
          <w:caps w:val="0"/>
          <w:color w:val="44546A" w:themeColor="text2"/>
          <w:sz w:val="20"/>
          <w:szCs w:val="20"/>
          <w14:textFill>
            <w14:solidFill>
              <w14:schemeClr w14:val="tx2"/>
            </w14:solidFill>
          </w14:textFill>
        </w:rPr>
      </w:sdtEndPr>
      <w:sdtContent>
        <w:r>
          <w:rPr>
            <w:b/>
            <w:caps/>
            <w:color w:val="44546A" w:themeColor="text2"/>
            <w:sz w:val="20"/>
            <w:szCs w:val="20"/>
            <w14:textFill>
              <w14:solidFill>
                <w14:schemeClr w14:val="tx2"/>
              </w14:solidFill>
            </w14:textFill>
          </w:rPr>
          <w:t xml:space="preserve"> 戒毒所实习简报</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C0A"/>
    <w:rsid w:val="0009168E"/>
    <w:rsid w:val="000B393A"/>
    <w:rsid w:val="001259A0"/>
    <w:rsid w:val="0031110B"/>
    <w:rsid w:val="003A52FA"/>
    <w:rsid w:val="004F44C4"/>
    <w:rsid w:val="005328FF"/>
    <w:rsid w:val="00592C0A"/>
    <w:rsid w:val="00805F37"/>
    <w:rsid w:val="008558CB"/>
    <w:rsid w:val="008E46A2"/>
    <w:rsid w:val="009031D8"/>
    <w:rsid w:val="00A95B82"/>
    <w:rsid w:val="00B54573"/>
    <w:rsid w:val="00C26081"/>
    <w:rsid w:val="00C4520E"/>
    <w:rsid w:val="00E66837"/>
    <w:rsid w:val="00F445A3"/>
    <w:rsid w:val="00F9049F"/>
    <w:rsid w:val="1011233C"/>
    <w:rsid w:val="20D25DB9"/>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heme="minorHAnsi" w:hAnsiTheme="minorHAnsi" w:eastAsiaTheme="minorEastAsia" w:cstheme="minorBidi"/>
      <w:kern w:val="2"/>
      <w:sz w:val="28"/>
      <w:szCs w:val="22"/>
      <w:lang w:val="en-US" w:eastAsia="zh-CN" w:bidi="ar-SA"/>
    </w:rPr>
  </w:style>
  <w:style w:type="paragraph" w:styleId="2">
    <w:name w:val="heading 1"/>
    <w:basedOn w:val="1"/>
    <w:next w:val="1"/>
    <w:link w:val="9"/>
    <w:qFormat/>
    <w:uiPriority w:val="9"/>
    <w:pPr>
      <w:keepNext/>
      <w:keepLines/>
      <w:spacing w:before="340" w:after="330" w:line="578" w:lineRule="auto"/>
      <w:ind w:firstLine="0" w:firstLineChars="0"/>
      <w:jc w:val="center"/>
      <w:outlineLvl w:val="0"/>
    </w:pPr>
    <w:rPr>
      <w:b/>
      <w:bCs/>
      <w:kern w:val="44"/>
      <w:sz w:val="44"/>
      <w:szCs w:val="44"/>
    </w:rPr>
  </w:style>
  <w:style w:type="character" w:default="1" w:styleId="5">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uiPriority w:val="99"/>
    <w:rPr>
      <w:sz w:val="18"/>
      <w:szCs w:val="18"/>
    </w:rPr>
  </w:style>
  <w:style w:type="character" w:customStyle="1" w:styleId="8">
    <w:name w:val="页脚 Char"/>
    <w:basedOn w:val="5"/>
    <w:link w:val="3"/>
    <w:uiPriority w:val="99"/>
    <w:rPr>
      <w:sz w:val="18"/>
      <w:szCs w:val="18"/>
    </w:rPr>
  </w:style>
  <w:style w:type="character" w:customStyle="1" w:styleId="9">
    <w:name w:val="标题 1 Char"/>
    <w:basedOn w:val="5"/>
    <w:link w:val="2"/>
    <w:qFormat/>
    <w:uiPriority w:val="9"/>
    <w:rPr>
      <w:b/>
      <w:bCs/>
      <w:kern w:val="44"/>
      <w:sz w:val="44"/>
      <w:szCs w:val="44"/>
    </w:rPr>
  </w:style>
  <w:style w:type="character" w:customStyle="1" w:styleId="10">
    <w:name w:val="Placeholder Text"/>
    <w:basedOn w:val="5"/>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266FFB328424200B5C17D7F073A0C11"/>
        <w:style w:val=""/>
        <w:category>
          <w:name w:val="常规"/>
          <w:gallery w:val="placeholder"/>
        </w:category>
        <w:types>
          <w:type w:val="bbPlcHdr"/>
        </w:types>
        <w:behaviors>
          <w:behavior w:val="content"/>
        </w:behaviors>
        <w:description w:val=""/>
        <w:guid w:val="{5C9BAAD9-F865-4BAF-9062-BCFA21B2DEA0}"/>
      </w:docPartPr>
      <w:docPartBody>
        <w:p>
          <w:pPr>
            <w:pStyle w:val="5"/>
          </w:pPr>
          <w:r>
            <w:rPr>
              <w:rStyle w:val="4"/>
              <w:lang w:val="zh-CN"/>
            </w:rPr>
            <w:t>[作者姓名]</w:t>
          </w:r>
        </w:p>
      </w:docPartBody>
    </w:docPart>
    <w:docPart>
      <w:docPartPr>
        <w:name w:val="65457012FF1C4E2BAF0D5E1AA050359B"/>
        <w:style w:val=""/>
        <w:category>
          <w:name w:val="常规"/>
          <w:gallery w:val="placeholder"/>
        </w:category>
        <w:types>
          <w:type w:val="bbPlcHdr"/>
        </w:types>
        <w:behaviors>
          <w:behavior w:val="content"/>
        </w:behaviors>
        <w:description w:val=""/>
        <w:guid w:val="{98BF523A-C092-437D-9839-DEFDBC45C20D}"/>
      </w:docPartPr>
      <w:docPartBody>
        <w:p>
          <w:pPr>
            <w:pStyle w:val="6"/>
          </w:pPr>
          <w:r>
            <w:rPr>
              <w:rStyle w:val="4"/>
              <w:lang w:val="zh-CN"/>
            </w:rPr>
            <w:t>[日期]</w:t>
          </w:r>
        </w:p>
      </w:docPartBody>
    </w:docPart>
    <w:docPart>
      <w:docPartPr>
        <w:name w:val="C94DD69AA3714736A997E22D27BA8096"/>
        <w:style w:val=""/>
        <w:category>
          <w:name w:val="常规"/>
          <w:gallery w:val="placeholder"/>
        </w:category>
        <w:types>
          <w:type w:val="bbPlcHdr"/>
        </w:types>
        <w:behaviors>
          <w:behavior w:val="content"/>
        </w:behaviors>
        <w:description w:val=""/>
        <w:guid w:val="{564664F6-3B4A-434D-98C5-D69B840D9E82}"/>
      </w:docPartPr>
      <w:docPartBody>
        <w:p>
          <w:pPr>
            <w:pStyle w:val="7"/>
          </w:pPr>
          <w:r>
            <w:rPr>
              <w:color w:val="44546A" w:themeColor="text2"/>
              <w:sz w:val="20"/>
              <w:szCs w:val="20"/>
              <w:lang w:val="zh-CN"/>
              <w14:textFill>
                <w14:solidFill>
                  <w14:schemeClr w14:val="tx2"/>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Calibri Light">
    <w:altName w:val="Calibri"/>
    <w:panose1 w:val="020F0302020204030204"/>
    <w:charset w:val="00"/>
    <w:family w:val="swiss"/>
    <w:pitch w:val="default"/>
    <w:sig w:usb0="00000000" w:usb1="00000000"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533"/>
    <w:rsid w:val="005B0EA4"/>
    <w:rsid w:val="00685AD8"/>
    <w:rsid w:val="007A457D"/>
    <w:rsid w:val="007B1533"/>
    <w:rsid w:val="00A80EFE"/>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semiHidden="0" w:name="Default Paragraph Font"/>
    <w:lsdException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uiPriority w:val="1"/>
  </w:style>
  <w:style w:type="table" w:default="1" w:styleId="3">
    <w:name w:val="Normal Table"/>
    <w:unhideWhenUsed/>
    <w:uiPriority w:val="99"/>
    <w:tblPr>
      <w:tblLayout w:type="fixed"/>
      <w:tblCellMar>
        <w:top w:w="0" w:type="dxa"/>
        <w:left w:w="108" w:type="dxa"/>
        <w:bottom w:w="0" w:type="dxa"/>
        <w:right w:w="108" w:type="dxa"/>
      </w:tblCellMar>
    </w:tblPr>
  </w:style>
  <w:style w:type="character" w:customStyle="1" w:styleId="4">
    <w:name w:val="Placeholder Text"/>
    <w:basedOn w:val="2"/>
    <w:semiHidden/>
    <w:qFormat/>
    <w:uiPriority w:val="99"/>
    <w:rPr>
      <w:color w:val="808080"/>
    </w:rPr>
  </w:style>
  <w:style w:type="paragraph" w:customStyle="1" w:styleId="5">
    <w:name w:val="A266FFB328424200B5C17D7F073A0C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5457012FF1C4E2BAF0D5E1AA05035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94DD69AA3714736A997E22D27BA8096"/>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overPageProperties xmlns="http://schemas.microsoft.com/office/2006/coverPageProps">
  <PublishDate>2016-06-09T00:00:00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89</Words>
  <Characters>513</Characters>
  <Lines>4</Lines>
  <Paragraphs>1</Paragraphs>
  <ScaleCrop>false</ScaleCrop>
  <LinksUpToDate>false</LinksUpToDate>
  <CharactersWithSpaces>601</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简报</cp:category>
  <dcterms:created xsi:type="dcterms:W3CDTF">2016-06-09T04:41:00Z</dcterms:created>
  <dc:creator>周大兴</dc:creator>
  <cp:lastModifiedBy>aa</cp:lastModifiedBy>
  <dcterms:modified xsi:type="dcterms:W3CDTF">2016-06-15T03:22:25Z</dcterms:modified>
  <dc:subject>毕业实习</dc:subject>
  <dc:title> 戒毒所实习简报</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