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B0" w:rsidRDefault="009761B0" w:rsidP="003F7DBA">
      <w:pPr>
        <w:pStyle w:val="a4"/>
        <w:rPr>
          <w:rFonts w:hint="eastAsia"/>
          <w:color w:val="000000"/>
          <w:sz w:val="28"/>
          <w:szCs w:val="28"/>
        </w:rPr>
      </w:pPr>
      <w:r w:rsidRPr="008F1658">
        <w:rPr>
          <w:rStyle w:val="a3"/>
          <w:color w:val="000000"/>
          <w:sz w:val="30"/>
          <w:szCs w:val="30"/>
        </w:rPr>
        <w:t>认定信息网上填报</w:t>
      </w:r>
      <w:r>
        <w:rPr>
          <w:rStyle w:val="a3"/>
          <w:color w:val="000000"/>
          <w:sz w:val="30"/>
          <w:szCs w:val="30"/>
        </w:rPr>
        <w:t>要求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</w:t>
      </w:r>
      <w:r w:rsidRPr="008F1658">
        <w:rPr>
          <w:color w:val="000000"/>
          <w:sz w:val="28"/>
          <w:szCs w:val="28"/>
        </w:rPr>
        <w:t>、申请人登录“中国教师资格网”，点击网站首页右侧“教师资格申请网上申报”下的</w:t>
      </w:r>
      <w:r w:rsidRPr="008F1658">
        <w:rPr>
          <w:rStyle w:val="a3"/>
          <w:color w:val="000000"/>
          <w:sz w:val="28"/>
          <w:szCs w:val="28"/>
        </w:rPr>
        <w:t>“未参加全国统考申请人网报入口”</w:t>
      </w:r>
      <w:r w:rsidRPr="008F1658">
        <w:rPr>
          <w:color w:val="000000"/>
          <w:sz w:val="28"/>
          <w:szCs w:val="28"/>
        </w:rPr>
        <w:t>后再点击“注册”，进入网上申报系统，按照“网上申报流程”据实、正确填报相关信息。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 w:rsidRPr="008F1658">
        <w:rPr>
          <w:color w:val="000000"/>
          <w:sz w:val="28"/>
          <w:szCs w:val="28"/>
        </w:rPr>
        <w:t>、现场确认点选择：</w:t>
      </w:r>
      <w:r>
        <w:rPr>
          <w:rStyle w:val="a3"/>
          <w:rFonts w:hint="eastAsia"/>
          <w:color w:val="000000"/>
          <w:sz w:val="28"/>
          <w:szCs w:val="28"/>
        </w:rPr>
        <w:t>我校</w:t>
      </w:r>
      <w:r w:rsidRPr="008F1658">
        <w:rPr>
          <w:rStyle w:val="a3"/>
          <w:color w:val="000000"/>
          <w:sz w:val="28"/>
          <w:szCs w:val="28"/>
        </w:rPr>
        <w:t>申请人</w:t>
      </w:r>
      <w:r>
        <w:rPr>
          <w:rStyle w:val="a3"/>
          <w:rFonts w:hint="eastAsia"/>
          <w:color w:val="000000"/>
          <w:sz w:val="28"/>
          <w:szCs w:val="28"/>
        </w:rPr>
        <w:t>均</w:t>
      </w:r>
      <w:r w:rsidRPr="008F1658">
        <w:rPr>
          <w:rStyle w:val="a3"/>
          <w:color w:val="000000"/>
          <w:sz w:val="28"/>
          <w:szCs w:val="28"/>
        </w:rPr>
        <w:t>选择“</w:t>
      </w:r>
      <w:r w:rsidRPr="0017578E">
        <w:rPr>
          <w:rStyle w:val="a3"/>
          <w:sz w:val="28"/>
          <w:szCs w:val="28"/>
        </w:rPr>
        <w:t>郑州高校确认点</w:t>
      </w:r>
      <w:r w:rsidRPr="008F1658">
        <w:rPr>
          <w:rStyle w:val="a3"/>
          <w:color w:val="000000"/>
          <w:sz w:val="28"/>
          <w:szCs w:val="28"/>
        </w:rPr>
        <w:t>”。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</w:t>
      </w:r>
      <w:r w:rsidRPr="008F1658">
        <w:rPr>
          <w:color w:val="000000"/>
          <w:sz w:val="28"/>
          <w:szCs w:val="28"/>
        </w:rPr>
        <w:t>、申请人填写全部申请信息并确认无误后，需点击“提交”按钮，方能将个人申请信息提交给认定机构。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Style w:val="a3"/>
          <w:rFonts w:hint="eastAsia"/>
          <w:color w:val="000000"/>
          <w:sz w:val="28"/>
          <w:szCs w:val="28"/>
        </w:rPr>
        <w:t>4</w:t>
      </w:r>
      <w:r w:rsidRPr="008F1658">
        <w:rPr>
          <w:rStyle w:val="a3"/>
          <w:color w:val="000000"/>
          <w:sz w:val="28"/>
          <w:szCs w:val="28"/>
        </w:rPr>
        <w:t>、申请人工作单位名称必须规范填写单位全称。</w:t>
      </w:r>
      <w:r>
        <w:rPr>
          <w:rStyle w:val="a3"/>
          <w:rFonts w:hint="eastAsia"/>
          <w:color w:val="000000"/>
          <w:sz w:val="28"/>
          <w:szCs w:val="28"/>
        </w:rPr>
        <w:t>校内各单位申请人员请填写‘郑州大学校本部’；附属医院请根据自己单位详细名称填写清楚。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</w:t>
      </w:r>
      <w:r w:rsidRPr="008F1658">
        <w:rPr>
          <w:color w:val="000000"/>
          <w:sz w:val="28"/>
          <w:szCs w:val="28"/>
        </w:rPr>
        <w:t>、 “专业类别”栏目须按照申请人学历性质分别选择“师范教育类”或“非师范教育类”，具体要求如下：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Style w:val="a3"/>
          <w:rFonts w:hint="eastAsia"/>
          <w:color w:val="000000"/>
          <w:sz w:val="28"/>
          <w:szCs w:val="28"/>
        </w:rPr>
        <w:t>免试</w:t>
      </w:r>
      <w:r w:rsidRPr="008F1658">
        <w:rPr>
          <w:rStyle w:val="a3"/>
          <w:color w:val="000000"/>
          <w:sz w:val="28"/>
          <w:szCs w:val="28"/>
        </w:rPr>
        <w:t>人员，选择“师范教育类”；</w:t>
      </w:r>
      <w:r>
        <w:rPr>
          <w:rStyle w:val="a3"/>
          <w:color w:val="000000"/>
          <w:sz w:val="28"/>
          <w:szCs w:val="28"/>
        </w:rPr>
        <w:t>需参加面试人员</w:t>
      </w:r>
      <w:r w:rsidRPr="008F1658">
        <w:rPr>
          <w:rStyle w:val="a3"/>
          <w:color w:val="000000"/>
          <w:sz w:val="28"/>
          <w:szCs w:val="28"/>
        </w:rPr>
        <w:t>，选择“非师范教育类”。</w:t>
      </w:r>
      <w:r w:rsidRPr="0065272D">
        <w:rPr>
          <w:rStyle w:val="a3"/>
          <w:color w:val="000000"/>
          <w:sz w:val="28"/>
          <w:szCs w:val="28"/>
        </w:rPr>
        <w:t xml:space="preserve"> </w:t>
      </w:r>
      <w:r w:rsidRPr="008F1658">
        <w:rPr>
          <w:rStyle w:val="a3"/>
          <w:color w:val="000000"/>
          <w:sz w:val="28"/>
          <w:szCs w:val="28"/>
        </w:rPr>
        <w:t>“申请任教学科与所学专业不一致的全日制普招类师范专业毕业”人员选择“非师范教育类”。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</w:t>
      </w:r>
      <w:r w:rsidRPr="008F1658">
        <w:rPr>
          <w:color w:val="000000"/>
          <w:sz w:val="28"/>
          <w:szCs w:val="28"/>
        </w:rPr>
        <w:t>、“申请任教学科”应准确填写至“二级学科”，如“二级学科”不能明确显示本人任教课程，可填至“三级学科”。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lastRenderedPageBreak/>
        <w:t>7</w:t>
      </w:r>
      <w:r w:rsidRPr="008F1658">
        <w:rPr>
          <w:color w:val="000000"/>
          <w:sz w:val="28"/>
          <w:szCs w:val="28"/>
        </w:rPr>
        <w:t>、申请人必须严格按照网上申报系统要求上传照片（本人近期纯色背景大头照，</w:t>
      </w:r>
      <w:r w:rsidRPr="008F1658">
        <w:rPr>
          <w:rStyle w:val="a3"/>
          <w:color w:val="000000"/>
          <w:sz w:val="28"/>
          <w:szCs w:val="28"/>
        </w:rPr>
        <w:t>201</w:t>
      </w:r>
      <w:r>
        <w:rPr>
          <w:rStyle w:val="a3"/>
          <w:rFonts w:hint="eastAsia"/>
          <w:color w:val="000000"/>
          <w:sz w:val="28"/>
          <w:szCs w:val="28"/>
        </w:rPr>
        <w:t>5</w:t>
      </w:r>
      <w:r w:rsidRPr="008F1658">
        <w:rPr>
          <w:rStyle w:val="a3"/>
          <w:color w:val="000000"/>
          <w:sz w:val="28"/>
          <w:szCs w:val="28"/>
        </w:rPr>
        <w:t>年教育理论考试合格人员须提交与其网上报考时的同底照片</w:t>
      </w:r>
      <w:r w:rsidRPr="008F1658">
        <w:rPr>
          <w:color w:val="000000"/>
          <w:sz w:val="28"/>
          <w:szCs w:val="28"/>
        </w:rPr>
        <w:t>）。</w:t>
      </w:r>
    </w:p>
    <w:p w:rsidR="003F7DBA" w:rsidRPr="008F1658" w:rsidRDefault="003F7DBA" w:rsidP="003F7DBA">
      <w:pPr>
        <w:pStyle w:val="a4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8</w:t>
      </w:r>
      <w:r w:rsidRPr="008F1658">
        <w:rPr>
          <w:color w:val="000000"/>
          <w:sz w:val="28"/>
          <w:szCs w:val="28"/>
        </w:rPr>
        <w:t>、申请人须妥善保管本人登录密码，并正确填写本人电子邮箱，以备密码丢失找回密码时使用。</w:t>
      </w:r>
    </w:p>
    <w:p w:rsidR="003F7DBA" w:rsidRPr="007E30F1" w:rsidRDefault="003F7DBA" w:rsidP="003F7DBA">
      <w:pPr>
        <w:pStyle w:val="a4"/>
        <w:rPr>
          <w:rFonts w:ascii="仿宋_GB2312" w:eastAsia="仿宋_GB2312"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</w:t>
      </w:r>
      <w:r w:rsidRPr="008F1658">
        <w:rPr>
          <w:color w:val="000000"/>
          <w:sz w:val="28"/>
          <w:szCs w:val="28"/>
        </w:rPr>
        <w:t>、按照教育部有关规定，同一申请人在同一年内不得申请两种教师资格，如201</w:t>
      </w:r>
      <w:r>
        <w:rPr>
          <w:rFonts w:hint="eastAsia"/>
          <w:color w:val="000000"/>
          <w:sz w:val="28"/>
          <w:szCs w:val="28"/>
        </w:rPr>
        <w:t>5</w:t>
      </w:r>
      <w:r w:rsidRPr="008F1658">
        <w:rPr>
          <w:color w:val="000000"/>
          <w:sz w:val="28"/>
          <w:szCs w:val="28"/>
        </w:rPr>
        <w:t>年上半年已取得某类教师资格，下半年则无法申请其他种类教师资格（全国信息系统不接纳其认定数据）。</w:t>
      </w:r>
    </w:p>
    <w:p w:rsidR="00495335" w:rsidRPr="003F7DBA" w:rsidRDefault="00495335"/>
    <w:sectPr w:rsidR="00495335" w:rsidRPr="003F7DBA" w:rsidSect="00495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7DBA"/>
    <w:rsid w:val="003F7DBA"/>
    <w:rsid w:val="00495335"/>
    <w:rsid w:val="0097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F7DBA"/>
    <w:rPr>
      <w:b/>
      <w:bCs/>
    </w:rPr>
  </w:style>
  <w:style w:type="paragraph" w:styleId="a4">
    <w:name w:val="Normal (Web)"/>
    <w:basedOn w:val="a"/>
    <w:uiPriority w:val="99"/>
    <w:unhideWhenUsed/>
    <w:rsid w:val="003F7D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2015-11-11T03:34:00Z</dcterms:created>
  <dcterms:modified xsi:type="dcterms:W3CDTF">2015-11-11T03:36:00Z</dcterms:modified>
</cp:coreProperties>
</file>