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37" w:rsidRPr="009C2514" w:rsidRDefault="00613937" w:rsidP="00613937">
      <w:pPr>
        <w:spacing w:line="480" w:lineRule="exact"/>
        <w:ind w:firstLineChars="200" w:firstLine="560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 w:rsidRPr="009C251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申请教师资格个人材料整理规范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（一）证书原件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涉及证书：身份证、学历证书、普通话等级证、《河南省教师职业素质和技能考试合格证》、各种档案材料等。每人装一个袋，防止遗失。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（二）表格填写要求：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1、《申请表》（个人需填写到普通话水平等级一</w:t>
      </w:r>
      <w:proofErr w:type="gramStart"/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栏之前</w:t>
      </w:r>
      <w:proofErr w:type="gramEnd"/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所有内容）、《品德表》（个人全部填写完整）、《体检表》必须本人使用黑色水笔填写，不得涂改。填写具体要求按照样表执行。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表格无效的几种情况：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（1）填写项目不规范的；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（2）打印或没有使用黑色水笔填写的 ；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（3）有涂改痕迹的；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（4）字迹潦草无法辨认的；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（5）由单位或教师资格认定机构负责填写的项目，个人随意填写的。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2、《申请表》中涉及栏目必须填写完整、准确、规范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（B4纸张）</w:t>
      </w: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（1）本人本科学历属后学历的，在《申请表》个人简历部分，须填写该段学习简历，并在院校后注明学习形式，如“（函授）”、“（自考）”、“（脱产）”。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（2）《申请表》中“申请任教学科”必须按照教育部颁布的</w:t>
      </w:r>
      <w:hyperlink r:id="rId4" w:tgtFrame="_blank" w:history="1">
        <w:r w:rsidRPr="005F16D1">
          <w:rPr>
            <w:rStyle w:val="a3"/>
            <w:rFonts w:ascii="宋体" w:hAnsi="宋体" w:hint="eastAsia"/>
            <w:sz w:val="30"/>
            <w:szCs w:val="30"/>
          </w:rPr>
          <w:t>教师资格认定任教学科</w:t>
        </w:r>
      </w:hyperlink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(从河南省教师资格网</w:t>
      </w:r>
      <w:hyperlink r:id="rId5" w:history="1">
        <w:r w:rsidRPr="005F16D1">
          <w:rPr>
            <w:rStyle w:val="a3"/>
            <w:rFonts w:ascii="宋体" w:hAnsi="宋体" w:cs="宋体" w:hint="eastAsia"/>
            <w:kern w:val="0"/>
            <w:sz w:val="30"/>
            <w:szCs w:val="30"/>
          </w:rPr>
          <w:t>http://www.hnjszg.gov.cn/</w:t>
        </w:r>
      </w:hyperlink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下载)准确填写，正式提交材料后不得更改。</w:t>
      </w:r>
    </w:p>
    <w:p w:rsidR="00613937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（3）《申请表》封面“户籍所在地”禁止填为“XX派出所”，应当按照《申请表》填写说明的要求填写至乡、镇或街道办事处。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4</w:t>
      </w: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）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专任教师证明材料包括：与学校签订的服务协议，教学单位开具的教学证明或排课证明。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lastRenderedPageBreak/>
        <w:t>（三）材料整理要求：</w:t>
      </w:r>
    </w:p>
    <w:p w:rsidR="00613937" w:rsidRPr="005F16D1" w:rsidRDefault="00613937" w:rsidP="00613937">
      <w:pPr>
        <w:widowControl/>
        <w:tabs>
          <w:tab w:val="num" w:pos="1081"/>
        </w:tabs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1、个人材料分两套整理：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（1）第一套：《申请表》、《品德表》、《体检表》各一份。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（2）第二套：含《申请表》、《品德表》、《体检表》及各类复印件（将《品德表》、《体检表》及各类复印件夹在《申请表》中间）。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①复印件规格：使用B5型纸张单面复印。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②材料排放顺序：《品德表》→《体检表》→身份证复印件→普通话等级证书复印件→学历证书复印件→师范教育类毕业生证明复印件→《河南省教师职业素质的技能考试合格证》复印件→高等学校在职或拟聘专任教学人员身份证明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，与学校签订的服务协议</w:t>
      </w: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→其他材料。</w:t>
      </w:r>
    </w:p>
    <w:p w:rsidR="00613937" w:rsidRPr="005F16D1" w:rsidRDefault="00613937" w:rsidP="00613937">
      <w:pPr>
        <w:widowControl/>
        <w:spacing w:line="48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 w:rsidRPr="005F16D1">
        <w:rPr>
          <w:rFonts w:ascii="宋体" w:hAnsi="宋体" w:cs="宋体" w:hint="eastAsia"/>
          <w:color w:val="000000"/>
          <w:kern w:val="0"/>
          <w:sz w:val="30"/>
          <w:szCs w:val="30"/>
        </w:rPr>
        <w:t>《体检表》所附各类单项检查单不需提交。</w:t>
      </w:r>
    </w:p>
    <w:p w:rsidR="00613937" w:rsidRDefault="00613937" w:rsidP="00613937">
      <w:pPr>
        <w:widowControl/>
        <w:snapToGrid w:val="0"/>
        <w:ind w:firstLineChars="194" w:firstLine="582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</w:p>
    <w:p w:rsidR="00613937" w:rsidRDefault="00613937" w:rsidP="00613937">
      <w:pPr>
        <w:widowControl/>
        <w:snapToGrid w:val="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所有原件装到一个档案袋中，其他纸质材料装一个档案袋。</w:t>
      </w:r>
    </w:p>
    <w:p w:rsidR="00495335" w:rsidRPr="00613937" w:rsidRDefault="00495335"/>
    <w:sectPr w:rsidR="00495335" w:rsidRPr="00613937" w:rsidSect="00495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3937"/>
    <w:rsid w:val="00495335"/>
    <w:rsid w:val="0061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9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3937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njszg.gov.cn/" TargetMode="External"/><Relationship Id="rId4" Type="http://schemas.openxmlformats.org/officeDocument/2006/relationships/hyperlink" Target="http://www.hnjszg.gov.cn/2005/7-6/200576154535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2015-11-11T03:48:00Z</dcterms:created>
  <dcterms:modified xsi:type="dcterms:W3CDTF">2015-11-11T03:48:00Z</dcterms:modified>
</cp:coreProperties>
</file>