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81" w:rsidRPr="001D7125" w:rsidRDefault="00E11E81" w:rsidP="00E35F5C">
      <w:pPr>
        <w:adjustRightInd w:val="0"/>
        <w:spacing w:line="380" w:lineRule="exact"/>
        <w:jc w:val="center"/>
        <w:rPr>
          <w:rFonts w:ascii="宋体"/>
          <w:b/>
          <w:sz w:val="24"/>
          <w:szCs w:val="24"/>
        </w:rPr>
      </w:pPr>
      <w:r w:rsidRPr="001D7125">
        <w:rPr>
          <w:rFonts w:ascii="宋体" w:hAnsi="宋体" w:hint="eastAsia"/>
          <w:b/>
          <w:sz w:val="24"/>
          <w:szCs w:val="24"/>
        </w:rPr>
        <w:t>阿联酋马斯达尔科技学院全额硕士奖学金项目</w:t>
      </w:r>
    </w:p>
    <w:p w:rsidR="00E11E81" w:rsidRPr="001D7125" w:rsidRDefault="00E11E81" w:rsidP="00E35F5C">
      <w:pPr>
        <w:adjustRightInd w:val="0"/>
        <w:spacing w:line="380" w:lineRule="exact"/>
        <w:rPr>
          <w:rFonts w:ascii="宋体"/>
          <w:b/>
          <w:sz w:val="24"/>
          <w:szCs w:val="24"/>
        </w:rPr>
      </w:pPr>
      <w:r w:rsidRPr="001D7125">
        <w:rPr>
          <w:rFonts w:ascii="宋体" w:hAnsi="宋体" w:hint="eastAsia"/>
          <w:b/>
          <w:sz w:val="24"/>
          <w:szCs w:val="24"/>
        </w:rPr>
        <w:t>学校简介：</w:t>
      </w:r>
    </w:p>
    <w:p w:rsidR="00E11E81" w:rsidRPr="001D7125" w:rsidRDefault="00E11E81" w:rsidP="0051013D">
      <w:pPr>
        <w:adjustRightInd w:val="0"/>
        <w:spacing w:line="380" w:lineRule="exact"/>
        <w:ind w:firstLineChars="250" w:firstLine="600"/>
        <w:rPr>
          <w:rFonts w:ascii="宋体" w:cs="Arial"/>
          <w:sz w:val="24"/>
          <w:szCs w:val="24"/>
        </w:rPr>
      </w:pPr>
      <w:r w:rsidRPr="001D7125">
        <w:rPr>
          <w:rFonts w:ascii="宋体" w:hAnsi="宋体" w:cs="Arial" w:hint="eastAsia"/>
          <w:sz w:val="24"/>
          <w:szCs w:val="24"/>
        </w:rPr>
        <w:t>阿联酋马斯达尔科技学院成立于</w:t>
      </w:r>
      <w:r w:rsidRPr="001D7125">
        <w:rPr>
          <w:rFonts w:ascii="宋体" w:hAnsi="宋体" w:cs="Arial"/>
          <w:sz w:val="24"/>
          <w:szCs w:val="24"/>
        </w:rPr>
        <w:t>2006</w:t>
      </w:r>
      <w:r w:rsidRPr="001D7125">
        <w:rPr>
          <w:rFonts w:ascii="宋体" w:hAnsi="宋体" w:cs="Arial" w:hint="eastAsia"/>
          <w:sz w:val="24"/>
          <w:szCs w:val="24"/>
        </w:rPr>
        <w:t>年</w:t>
      </w:r>
      <w:r w:rsidRPr="001D7125">
        <w:rPr>
          <w:rFonts w:ascii="宋体" w:hAnsi="宋体" w:cs="Arial"/>
          <w:sz w:val="24"/>
          <w:szCs w:val="24"/>
        </w:rPr>
        <w:t>4</w:t>
      </w:r>
      <w:r w:rsidRPr="001D7125">
        <w:rPr>
          <w:rFonts w:ascii="宋体" w:hAnsi="宋体" w:cs="Arial" w:hint="eastAsia"/>
          <w:sz w:val="24"/>
          <w:szCs w:val="24"/>
        </w:rPr>
        <w:t>月，是一所非营利性的独立研究型大学，与美国麻省理工大学开展合作，在教学上受到麻省理工大学的大力支持。该校主要提供理科与工程类学科的硕士及博士项目并将研究方向主要集中在先进能源与可持续发展技术上。</w:t>
      </w:r>
    </w:p>
    <w:p w:rsidR="00E11E81" w:rsidRPr="001D7125" w:rsidRDefault="00E11E81" w:rsidP="0051013D">
      <w:pPr>
        <w:adjustRightInd w:val="0"/>
        <w:spacing w:line="380" w:lineRule="exact"/>
        <w:ind w:firstLineChars="250" w:firstLine="600"/>
        <w:rPr>
          <w:rFonts w:ascii="宋体"/>
          <w:color w:val="000000"/>
          <w:sz w:val="24"/>
          <w:szCs w:val="24"/>
        </w:rPr>
      </w:pPr>
      <w:r w:rsidRPr="001D7125">
        <w:rPr>
          <w:rFonts w:ascii="宋体" w:hAnsi="宋体" w:hint="eastAsia"/>
          <w:color w:val="000000"/>
          <w:sz w:val="24"/>
          <w:szCs w:val="24"/>
        </w:rPr>
        <w:t>马斯达尔科技学院是马斯达尔再进化（</w:t>
      </w:r>
      <w:r w:rsidRPr="001D7125">
        <w:rPr>
          <w:rFonts w:ascii="宋体" w:hAnsi="宋体"/>
          <w:color w:val="000000"/>
          <w:sz w:val="24"/>
          <w:szCs w:val="24"/>
        </w:rPr>
        <w:t>Masdar Initiative</w:t>
      </w:r>
      <w:r w:rsidRPr="001D7125">
        <w:rPr>
          <w:rFonts w:ascii="宋体" w:hAnsi="宋体" w:hint="eastAsia"/>
          <w:color w:val="000000"/>
          <w:sz w:val="24"/>
          <w:szCs w:val="24"/>
        </w:rPr>
        <w:t>）项目的一个核心。该项目是隶属于阿拉伯联合大公国的阿布达比邦</w:t>
      </w:r>
      <w:r w:rsidRPr="001D7125">
        <w:rPr>
          <w:rFonts w:ascii="宋体" w:hAnsi="宋体"/>
          <w:color w:val="000000"/>
          <w:sz w:val="24"/>
          <w:szCs w:val="24"/>
        </w:rPr>
        <w:t>(Abu Dhabi)</w:t>
      </w:r>
      <w:r w:rsidRPr="001D7125">
        <w:rPr>
          <w:rFonts w:ascii="宋体" w:hAnsi="宋体" w:hint="eastAsia"/>
          <w:color w:val="000000"/>
          <w:sz w:val="24"/>
          <w:szCs w:val="24"/>
        </w:rPr>
        <w:t>正在展开的一项造镇计划，致力于通过完全使用替代能源和可持续能源，主要是太阳能，实现「零碳」城市的目标。</w:t>
      </w:r>
    </w:p>
    <w:p w:rsidR="00E11E81" w:rsidRPr="001D7125" w:rsidRDefault="00E11E81" w:rsidP="00E35F5C">
      <w:pPr>
        <w:adjustRightInd w:val="0"/>
        <w:spacing w:line="380" w:lineRule="exact"/>
        <w:rPr>
          <w:rFonts w:ascii="宋体"/>
          <w:b/>
          <w:color w:val="000000"/>
          <w:sz w:val="24"/>
          <w:szCs w:val="24"/>
        </w:rPr>
      </w:pPr>
      <w:r w:rsidRPr="001D7125">
        <w:rPr>
          <w:rFonts w:ascii="宋体" w:hAnsi="宋体" w:hint="eastAsia"/>
          <w:b/>
          <w:color w:val="000000"/>
          <w:sz w:val="24"/>
          <w:szCs w:val="24"/>
        </w:rPr>
        <w:t>城市介绍：</w:t>
      </w:r>
    </w:p>
    <w:p w:rsidR="00E11E81" w:rsidRPr="001D7125" w:rsidRDefault="00E11E81" w:rsidP="0051013D">
      <w:pPr>
        <w:widowControl/>
        <w:adjustRightInd w:val="0"/>
        <w:spacing w:line="380" w:lineRule="exact"/>
        <w:ind w:firstLineChars="196" w:firstLine="470"/>
        <w:jc w:val="left"/>
        <w:rPr>
          <w:rFonts w:ascii="宋体" w:cs="宋体"/>
          <w:kern w:val="0"/>
          <w:sz w:val="24"/>
          <w:szCs w:val="24"/>
        </w:rPr>
      </w:pPr>
      <w:r w:rsidRPr="001D7125">
        <w:rPr>
          <w:rFonts w:ascii="宋体" w:hAnsi="宋体" w:cs="宋体" w:hint="eastAsia"/>
          <w:kern w:val="0"/>
          <w:sz w:val="24"/>
          <w:szCs w:val="24"/>
        </w:rPr>
        <w:t>马斯达尔市位于阿联酋首都阿布扎比（</w:t>
      </w:r>
      <w:r w:rsidRPr="001D7125">
        <w:rPr>
          <w:rFonts w:ascii="宋体" w:hAnsi="宋体" w:cs="宋体"/>
          <w:kern w:val="0"/>
          <w:sz w:val="24"/>
          <w:szCs w:val="24"/>
        </w:rPr>
        <w:t>Abu Dhabi</w:t>
      </w:r>
      <w:r w:rsidRPr="001D7125">
        <w:rPr>
          <w:rFonts w:ascii="宋体" w:hAnsi="宋体" w:cs="宋体" w:hint="eastAsia"/>
          <w:kern w:val="0"/>
          <w:sz w:val="24"/>
          <w:szCs w:val="24"/>
        </w:rPr>
        <w:t>）东北部，人口约６６万。阿联酋位于阿拉伯半岛东部，北濒波斯湾，西北与卡塔尔为邻、西和南与沙特阿拉伯交界、东和东北与阿曼毗连，属热带沙漠气候。</w:t>
      </w:r>
    </w:p>
    <w:p w:rsidR="00E11E81" w:rsidRPr="001D7125" w:rsidRDefault="00E11E81" w:rsidP="0051013D">
      <w:pPr>
        <w:adjustRightInd w:val="0"/>
        <w:spacing w:line="380" w:lineRule="exact"/>
        <w:ind w:firstLineChars="200" w:firstLine="480"/>
        <w:jc w:val="left"/>
        <w:rPr>
          <w:rFonts w:ascii="宋体" w:cs="Arial"/>
          <w:color w:val="666666"/>
          <w:sz w:val="24"/>
          <w:szCs w:val="24"/>
        </w:rPr>
      </w:pPr>
      <w:r w:rsidRPr="001D7125">
        <w:rPr>
          <w:rFonts w:ascii="宋体" w:hAnsi="宋体" w:hint="eastAsia"/>
          <w:color w:val="000000"/>
          <w:sz w:val="24"/>
          <w:szCs w:val="24"/>
        </w:rPr>
        <w:t>马斯达尔市是一座零碳，零废弃物，清洁技术集中的城市。根据马斯达尔计划，该城将成为全世界第一座完全依靠太阳能风能实现能源自给自足，污水、汽车尾气和二氧化碳零排放的“环保城”。也将成为没有汽车行驶的规划整齐，具有高效能，所有的建筑都限高</w:t>
      </w:r>
      <w:r w:rsidRPr="001D7125">
        <w:rPr>
          <w:rFonts w:ascii="宋体" w:hAnsi="宋体"/>
          <w:color w:val="000000"/>
          <w:sz w:val="24"/>
          <w:szCs w:val="24"/>
        </w:rPr>
        <w:t>5</w:t>
      </w:r>
      <w:r w:rsidRPr="001D7125">
        <w:rPr>
          <w:rFonts w:ascii="宋体" w:hAnsi="宋体" w:hint="eastAsia"/>
          <w:color w:val="000000"/>
          <w:sz w:val="24"/>
          <w:szCs w:val="24"/>
        </w:rPr>
        <w:t>层，最大限度地减少能量消耗的城市。马斯达尔城内还将设有商业区，能容纳至少</w:t>
      </w:r>
      <w:r w:rsidRPr="001D7125">
        <w:rPr>
          <w:rFonts w:ascii="宋体" w:hAnsi="宋体"/>
          <w:color w:val="000000"/>
          <w:sz w:val="24"/>
          <w:szCs w:val="24"/>
        </w:rPr>
        <w:t>1500</w:t>
      </w:r>
      <w:r w:rsidRPr="001D7125">
        <w:rPr>
          <w:rFonts w:ascii="宋体" w:hAnsi="宋体" w:hint="eastAsia"/>
          <w:color w:val="000000"/>
          <w:sz w:val="24"/>
          <w:szCs w:val="24"/>
        </w:rPr>
        <w:t>家公司。此外还将有政府办公部门、住宅区、科学博物馆和教育、娱乐设施等。</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hint="eastAsia"/>
          <w:b/>
          <w:kern w:val="0"/>
          <w:sz w:val="24"/>
          <w:szCs w:val="24"/>
        </w:rPr>
        <w:t>项目简介</w:t>
      </w:r>
      <w:r w:rsidRPr="001D7125">
        <w:rPr>
          <w:rFonts w:ascii="宋体" w:hAnsi="宋体" w:cs="宋体" w:hint="eastAsia"/>
          <w:kern w:val="0"/>
          <w:sz w:val="24"/>
          <w:szCs w:val="24"/>
        </w:rPr>
        <w:t>：</w:t>
      </w:r>
    </w:p>
    <w:p w:rsidR="00E11E81" w:rsidRPr="001D7125" w:rsidRDefault="00E11E81" w:rsidP="0051013D">
      <w:pPr>
        <w:widowControl/>
        <w:adjustRightInd w:val="0"/>
        <w:spacing w:line="380" w:lineRule="exact"/>
        <w:ind w:firstLineChars="200" w:firstLine="480"/>
        <w:jc w:val="left"/>
        <w:rPr>
          <w:rFonts w:ascii="宋体" w:cs="宋体"/>
          <w:kern w:val="0"/>
          <w:sz w:val="24"/>
          <w:szCs w:val="24"/>
        </w:rPr>
      </w:pPr>
      <w:r w:rsidRPr="001D7125">
        <w:rPr>
          <w:rFonts w:ascii="宋体" w:hAnsi="宋体" w:cs="宋体" w:hint="eastAsia"/>
          <w:kern w:val="0"/>
          <w:sz w:val="24"/>
          <w:szCs w:val="24"/>
        </w:rPr>
        <w:t>马斯达尔科技学院自</w:t>
      </w:r>
      <w:r w:rsidRPr="001D7125">
        <w:rPr>
          <w:rFonts w:ascii="宋体" w:hAnsi="宋体" w:cs="宋体"/>
          <w:kern w:val="0"/>
          <w:sz w:val="24"/>
          <w:szCs w:val="24"/>
        </w:rPr>
        <w:t>2010</w:t>
      </w:r>
      <w:r w:rsidRPr="001D7125">
        <w:rPr>
          <w:rFonts w:ascii="宋体" w:hAnsi="宋体" w:cs="宋体" w:hint="eastAsia"/>
          <w:kern w:val="0"/>
          <w:sz w:val="24"/>
          <w:szCs w:val="24"/>
        </w:rPr>
        <w:t>年起与国家留学基金管理委员会东方国际教育交流中心合作。该学院计划</w:t>
      </w:r>
      <w:r w:rsidRPr="001D7125">
        <w:rPr>
          <w:rFonts w:ascii="宋体" w:hAnsi="宋体" w:cs="宋体"/>
          <w:kern w:val="0"/>
          <w:sz w:val="24"/>
          <w:szCs w:val="24"/>
        </w:rPr>
        <w:t>2015</w:t>
      </w:r>
      <w:r w:rsidRPr="001D7125">
        <w:rPr>
          <w:rFonts w:ascii="宋体" w:hAnsi="宋体" w:cs="宋体" w:hint="eastAsia"/>
          <w:kern w:val="0"/>
          <w:sz w:val="24"/>
          <w:szCs w:val="24"/>
        </w:rPr>
        <w:t>年秋季继续在中国境内选拔</w:t>
      </w:r>
      <w:r w:rsidRPr="001D7125">
        <w:rPr>
          <w:rFonts w:ascii="宋体" w:hAnsi="宋体" w:cs="宋体"/>
          <w:kern w:val="0"/>
          <w:sz w:val="24"/>
          <w:szCs w:val="24"/>
        </w:rPr>
        <w:t>10</w:t>
      </w:r>
      <w:r w:rsidRPr="001D7125">
        <w:rPr>
          <w:rFonts w:ascii="宋体" w:hAnsi="宋体" w:cs="宋体" w:hint="eastAsia"/>
          <w:kern w:val="0"/>
          <w:sz w:val="24"/>
          <w:szCs w:val="24"/>
        </w:rPr>
        <w:t>名优秀学生赴该校</w:t>
      </w:r>
      <w:r w:rsidRPr="001D7125">
        <w:rPr>
          <w:rFonts w:ascii="宋体" w:hAnsi="宋体" w:cs="宋体"/>
          <w:kern w:val="0"/>
          <w:sz w:val="24"/>
          <w:szCs w:val="24"/>
        </w:rPr>
        <w:t>9</w:t>
      </w:r>
      <w:r w:rsidRPr="001D7125">
        <w:rPr>
          <w:rFonts w:ascii="宋体" w:hAnsi="宋体" w:cs="宋体" w:hint="eastAsia"/>
          <w:kern w:val="0"/>
          <w:sz w:val="24"/>
          <w:szCs w:val="24"/>
        </w:rPr>
        <w:t>个两年制硕士项目（化学工程、计算处理与信息科学、电子电力工程、工程系统与管理、材料科学与工程、机械工程、微系统工程、水资源与环境工程、可持续发展的关键基础设施）进行学习。被该项目录取的学生可获得该校提供的全额奖学金。该项目由中国驻阿联酋使馆推荐。</w:t>
      </w:r>
    </w:p>
    <w:p w:rsidR="00E11E81" w:rsidRPr="001D7125" w:rsidRDefault="00E11E81" w:rsidP="0051013D">
      <w:pPr>
        <w:adjustRightInd w:val="0"/>
        <w:spacing w:line="380" w:lineRule="exact"/>
        <w:ind w:firstLineChars="200" w:firstLine="480"/>
        <w:jc w:val="left"/>
        <w:rPr>
          <w:rFonts w:ascii="宋体"/>
          <w:sz w:val="24"/>
          <w:szCs w:val="24"/>
        </w:rPr>
      </w:pPr>
      <w:r w:rsidRPr="001D7125">
        <w:rPr>
          <w:rFonts w:ascii="宋体" w:hAnsi="宋体" w:hint="eastAsia"/>
          <w:sz w:val="24"/>
          <w:szCs w:val="24"/>
        </w:rPr>
        <w:t>该校毕业的学生不仅可以获得该校的硕士学位证书还可以获得由麻省理工大学颁发的证书，证明其学位已达到麻省理工大学的学术标准。</w:t>
      </w:r>
    </w:p>
    <w:p w:rsidR="00E11E81" w:rsidRPr="001D7125" w:rsidRDefault="00E11E81" w:rsidP="00E35F5C">
      <w:pPr>
        <w:widowControl/>
        <w:adjustRightInd w:val="0"/>
        <w:spacing w:line="380" w:lineRule="exact"/>
        <w:jc w:val="left"/>
        <w:rPr>
          <w:rFonts w:ascii="宋体" w:cs="宋体"/>
          <w:b/>
          <w:kern w:val="0"/>
          <w:sz w:val="24"/>
          <w:szCs w:val="24"/>
        </w:rPr>
      </w:pPr>
      <w:r w:rsidRPr="001D7125">
        <w:rPr>
          <w:rFonts w:ascii="宋体" w:hAnsi="宋体" w:cs="宋体" w:hint="eastAsia"/>
          <w:b/>
          <w:kern w:val="0"/>
          <w:sz w:val="24"/>
          <w:szCs w:val="24"/>
        </w:rPr>
        <w:t>奖学金包括：</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hint="eastAsia"/>
          <w:kern w:val="0"/>
          <w:sz w:val="24"/>
          <w:szCs w:val="24"/>
        </w:rPr>
        <w:t>学费；</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hint="eastAsia"/>
          <w:kern w:val="0"/>
          <w:sz w:val="24"/>
          <w:szCs w:val="24"/>
        </w:rPr>
        <w:t>教材费；</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hint="eastAsia"/>
          <w:kern w:val="0"/>
          <w:sz w:val="24"/>
          <w:szCs w:val="24"/>
        </w:rPr>
        <w:t>马斯达尔学院宿舍双人间；</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kern w:val="0"/>
          <w:sz w:val="24"/>
          <w:szCs w:val="24"/>
        </w:rPr>
        <w:t>GRE, TOFEL/</w:t>
      </w:r>
      <w:r w:rsidRPr="001D7125">
        <w:rPr>
          <w:rFonts w:ascii="宋体" w:hAnsi="宋体" w:cs="宋体" w:hint="eastAsia"/>
          <w:kern w:val="0"/>
          <w:sz w:val="24"/>
          <w:szCs w:val="24"/>
        </w:rPr>
        <w:t>考试费用；</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hint="eastAsia"/>
          <w:kern w:val="0"/>
          <w:sz w:val="24"/>
          <w:szCs w:val="24"/>
        </w:rPr>
        <w:t>学习期间医疗保险；</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hint="eastAsia"/>
          <w:kern w:val="0"/>
          <w:sz w:val="24"/>
          <w:szCs w:val="24"/>
        </w:rPr>
        <w:t>笔记本电脑一台；</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hint="eastAsia"/>
          <w:kern w:val="0"/>
          <w:sz w:val="24"/>
          <w:szCs w:val="24"/>
        </w:rPr>
        <w:lastRenderedPageBreak/>
        <w:t>中国赴阿联酋往返费用；</w:t>
      </w:r>
    </w:p>
    <w:p w:rsidR="00E11E81" w:rsidRPr="001D7125" w:rsidRDefault="00E11E81" w:rsidP="00E35F5C">
      <w:pPr>
        <w:widowControl/>
        <w:adjustRightInd w:val="0"/>
        <w:spacing w:line="380" w:lineRule="exact"/>
        <w:jc w:val="left"/>
        <w:rPr>
          <w:rFonts w:ascii="宋体" w:cs="宋体"/>
          <w:kern w:val="0"/>
          <w:sz w:val="24"/>
          <w:szCs w:val="24"/>
        </w:rPr>
      </w:pPr>
      <w:r w:rsidRPr="001D7125">
        <w:rPr>
          <w:rFonts w:ascii="宋体" w:hAnsi="宋体" w:cs="宋体" w:hint="eastAsia"/>
          <w:kern w:val="0"/>
          <w:sz w:val="24"/>
          <w:szCs w:val="24"/>
        </w:rPr>
        <w:t>每月生活费；</w:t>
      </w:r>
    </w:p>
    <w:p w:rsidR="00E11E81" w:rsidRPr="001D7125" w:rsidRDefault="00E11E81" w:rsidP="00E35F5C">
      <w:pPr>
        <w:adjustRightInd w:val="0"/>
        <w:spacing w:line="380" w:lineRule="exact"/>
        <w:rPr>
          <w:rFonts w:ascii="宋体"/>
          <w:b/>
          <w:sz w:val="24"/>
          <w:szCs w:val="24"/>
        </w:rPr>
      </w:pPr>
    </w:p>
    <w:p w:rsidR="00E11E81" w:rsidRPr="001D7125" w:rsidRDefault="00E11E81" w:rsidP="00E35F5C">
      <w:pPr>
        <w:adjustRightInd w:val="0"/>
        <w:spacing w:line="380" w:lineRule="exact"/>
        <w:rPr>
          <w:rFonts w:ascii="宋体"/>
          <w:sz w:val="24"/>
          <w:szCs w:val="24"/>
        </w:rPr>
      </w:pPr>
      <w:r w:rsidRPr="001D7125">
        <w:rPr>
          <w:rFonts w:ascii="宋体" w:hAnsi="宋体" w:hint="eastAsia"/>
          <w:b/>
          <w:sz w:val="24"/>
          <w:szCs w:val="24"/>
        </w:rPr>
        <w:t>申请条件</w:t>
      </w:r>
      <w:r w:rsidRPr="001D7125">
        <w:rPr>
          <w:rFonts w:ascii="宋体" w:hAnsi="宋体" w:hint="eastAsia"/>
          <w:sz w:val="24"/>
          <w:szCs w:val="24"/>
        </w:rPr>
        <w:t>：</w:t>
      </w:r>
    </w:p>
    <w:p w:rsidR="00E11E81" w:rsidRPr="001D7125" w:rsidRDefault="00E11E81" w:rsidP="00E35F5C">
      <w:pPr>
        <w:adjustRightInd w:val="0"/>
        <w:spacing w:line="380" w:lineRule="exact"/>
        <w:rPr>
          <w:rFonts w:ascii="宋体"/>
          <w:sz w:val="24"/>
          <w:szCs w:val="24"/>
        </w:rPr>
      </w:pPr>
      <w:r w:rsidRPr="001D7125">
        <w:rPr>
          <w:rFonts w:ascii="宋体" w:hAnsi="宋体"/>
          <w:sz w:val="24"/>
          <w:szCs w:val="24"/>
        </w:rPr>
        <w:t>1.</w:t>
      </w:r>
      <w:r w:rsidRPr="001D7125">
        <w:rPr>
          <w:rFonts w:ascii="宋体" w:hAnsi="宋体" w:hint="eastAsia"/>
          <w:sz w:val="24"/>
          <w:szCs w:val="24"/>
        </w:rPr>
        <w:t>工程类、理科类或者信息技术类等专业的本科毕业生；</w:t>
      </w:r>
    </w:p>
    <w:p w:rsidR="00E11E81" w:rsidRPr="001D7125" w:rsidRDefault="00E11E81" w:rsidP="00E35F5C">
      <w:pPr>
        <w:adjustRightInd w:val="0"/>
        <w:spacing w:line="380" w:lineRule="exact"/>
        <w:rPr>
          <w:rFonts w:ascii="宋体"/>
          <w:sz w:val="24"/>
          <w:szCs w:val="24"/>
        </w:rPr>
      </w:pPr>
      <w:r w:rsidRPr="001D7125">
        <w:rPr>
          <w:rFonts w:ascii="宋体" w:hAnsi="宋体"/>
          <w:sz w:val="24"/>
          <w:szCs w:val="24"/>
        </w:rPr>
        <w:t>2.</w:t>
      </w:r>
      <w:r w:rsidRPr="001D7125">
        <w:rPr>
          <w:rFonts w:ascii="宋体" w:hAnsi="宋体" w:hint="eastAsia"/>
          <w:sz w:val="24"/>
          <w:szCs w:val="24"/>
        </w:rPr>
        <w:t>在校学习成绩</w:t>
      </w:r>
      <w:r w:rsidRPr="001D7125">
        <w:rPr>
          <w:rFonts w:ascii="宋体" w:hAnsi="宋体"/>
          <w:sz w:val="24"/>
          <w:szCs w:val="24"/>
        </w:rPr>
        <w:t>CGPA 3.0</w:t>
      </w:r>
      <w:r w:rsidRPr="001D7125">
        <w:rPr>
          <w:rFonts w:ascii="宋体" w:hAnsi="宋体" w:hint="eastAsia"/>
          <w:sz w:val="24"/>
          <w:szCs w:val="24"/>
        </w:rPr>
        <w:t>以上（</w:t>
      </w:r>
      <w:r w:rsidRPr="001D7125">
        <w:rPr>
          <w:rFonts w:ascii="宋体" w:hAnsi="宋体"/>
          <w:sz w:val="24"/>
          <w:szCs w:val="24"/>
        </w:rPr>
        <w:t>4.0</w:t>
      </w:r>
      <w:r w:rsidRPr="001D7125">
        <w:rPr>
          <w:rFonts w:ascii="宋体" w:hAnsi="宋体" w:hint="eastAsia"/>
          <w:sz w:val="24"/>
          <w:szCs w:val="24"/>
        </w:rPr>
        <w:t>分制）；</w:t>
      </w:r>
    </w:p>
    <w:p w:rsidR="00E11E81" w:rsidRPr="001D7125" w:rsidRDefault="00E11E81" w:rsidP="00E35F5C">
      <w:pPr>
        <w:adjustRightInd w:val="0"/>
        <w:spacing w:line="380" w:lineRule="exact"/>
        <w:rPr>
          <w:rFonts w:ascii="宋体"/>
          <w:sz w:val="24"/>
          <w:szCs w:val="24"/>
        </w:rPr>
      </w:pPr>
      <w:r w:rsidRPr="001D7125">
        <w:rPr>
          <w:rFonts w:ascii="宋体" w:hAnsi="宋体"/>
          <w:sz w:val="24"/>
          <w:szCs w:val="24"/>
        </w:rPr>
        <w:t>3.</w:t>
      </w:r>
      <w:r w:rsidRPr="001D7125">
        <w:rPr>
          <w:rFonts w:ascii="宋体" w:hAnsi="宋体" w:hint="eastAsia"/>
          <w:sz w:val="24"/>
          <w:szCs w:val="24"/>
        </w:rPr>
        <w:t>托福</w:t>
      </w:r>
      <w:r w:rsidRPr="001D7125">
        <w:rPr>
          <w:rFonts w:ascii="宋体" w:hAnsi="宋体"/>
          <w:sz w:val="24"/>
          <w:szCs w:val="24"/>
        </w:rPr>
        <w:t>91</w:t>
      </w:r>
      <w:r w:rsidRPr="001D7125">
        <w:rPr>
          <w:rFonts w:ascii="宋体" w:hAnsi="宋体" w:hint="eastAsia"/>
          <w:sz w:val="24"/>
          <w:szCs w:val="24"/>
        </w:rPr>
        <w:t>分以上或者雅思</w:t>
      </w:r>
      <w:r w:rsidRPr="001D7125">
        <w:rPr>
          <w:rFonts w:ascii="宋体" w:hAnsi="宋体"/>
          <w:sz w:val="24"/>
          <w:szCs w:val="24"/>
        </w:rPr>
        <w:t>6.5</w:t>
      </w:r>
      <w:r w:rsidRPr="001D7125">
        <w:rPr>
          <w:rFonts w:ascii="宋体" w:hAnsi="宋体" w:hint="eastAsia"/>
          <w:sz w:val="24"/>
          <w:szCs w:val="24"/>
        </w:rPr>
        <w:t>分以上；</w:t>
      </w:r>
    </w:p>
    <w:p w:rsidR="00E11E81" w:rsidRPr="001D7125" w:rsidRDefault="00E11E81" w:rsidP="00E35F5C">
      <w:pPr>
        <w:adjustRightInd w:val="0"/>
        <w:spacing w:line="380" w:lineRule="exact"/>
        <w:rPr>
          <w:rFonts w:ascii="宋体"/>
          <w:sz w:val="24"/>
          <w:szCs w:val="24"/>
        </w:rPr>
      </w:pPr>
      <w:r w:rsidRPr="001D7125">
        <w:rPr>
          <w:rFonts w:ascii="宋体" w:hAnsi="宋体"/>
          <w:sz w:val="24"/>
          <w:szCs w:val="24"/>
        </w:rPr>
        <w:t>4.GRE</w:t>
      </w:r>
      <w:r w:rsidRPr="001D7125">
        <w:rPr>
          <w:rFonts w:ascii="宋体" w:hAnsi="宋体" w:hint="eastAsia"/>
          <w:sz w:val="24"/>
          <w:szCs w:val="24"/>
        </w:rPr>
        <w:t>成绩：数学部分要求</w:t>
      </w:r>
      <w:r w:rsidRPr="001D7125">
        <w:rPr>
          <w:rFonts w:ascii="宋体" w:hAnsi="宋体"/>
          <w:sz w:val="24"/>
          <w:szCs w:val="24"/>
        </w:rPr>
        <w:t>155</w:t>
      </w:r>
      <w:r w:rsidRPr="001D7125">
        <w:rPr>
          <w:rFonts w:ascii="宋体" w:hAnsi="宋体" w:hint="eastAsia"/>
          <w:sz w:val="24"/>
          <w:szCs w:val="24"/>
        </w:rPr>
        <w:t>以上</w:t>
      </w:r>
      <w:r w:rsidRPr="001D7125">
        <w:rPr>
          <w:rFonts w:ascii="宋体" w:hAnsi="宋体"/>
          <w:sz w:val="24"/>
          <w:szCs w:val="24"/>
        </w:rPr>
        <w:t xml:space="preserve"> </w:t>
      </w:r>
      <w:r w:rsidRPr="001D7125">
        <w:rPr>
          <w:rFonts w:ascii="宋体" w:hAnsi="宋体" w:hint="eastAsia"/>
          <w:sz w:val="24"/>
          <w:szCs w:val="24"/>
        </w:rPr>
        <w:t>（旧的评分标准</w:t>
      </w:r>
      <w:r w:rsidRPr="001D7125">
        <w:rPr>
          <w:rFonts w:ascii="宋体" w:hAnsi="宋体"/>
          <w:sz w:val="24"/>
          <w:szCs w:val="24"/>
        </w:rPr>
        <w:t>700</w:t>
      </w:r>
      <w:r w:rsidRPr="001D7125">
        <w:rPr>
          <w:rFonts w:ascii="宋体" w:hAnsi="宋体" w:hint="eastAsia"/>
          <w:sz w:val="24"/>
          <w:szCs w:val="24"/>
        </w:rPr>
        <w:t>分以上）；</w:t>
      </w:r>
    </w:p>
    <w:p w:rsidR="00E11E81" w:rsidRPr="001D7125" w:rsidRDefault="00E11E81" w:rsidP="00E35F5C">
      <w:pPr>
        <w:adjustRightInd w:val="0"/>
        <w:spacing w:line="380" w:lineRule="exact"/>
        <w:rPr>
          <w:rFonts w:ascii="宋体"/>
          <w:sz w:val="24"/>
          <w:szCs w:val="24"/>
        </w:rPr>
      </w:pPr>
    </w:p>
    <w:p w:rsidR="00E11E81" w:rsidRPr="001D7125" w:rsidRDefault="00E11E81" w:rsidP="00E35F5C">
      <w:pPr>
        <w:adjustRightInd w:val="0"/>
        <w:spacing w:line="380" w:lineRule="exact"/>
        <w:rPr>
          <w:rFonts w:ascii="宋体"/>
          <w:b/>
          <w:sz w:val="24"/>
          <w:szCs w:val="24"/>
        </w:rPr>
      </w:pPr>
      <w:r w:rsidRPr="001D7125">
        <w:rPr>
          <w:rFonts w:ascii="宋体" w:hAnsi="宋体" w:hint="eastAsia"/>
          <w:b/>
          <w:sz w:val="24"/>
          <w:szCs w:val="24"/>
        </w:rPr>
        <w:t>申请材料：</w:t>
      </w:r>
    </w:p>
    <w:p w:rsidR="00E11E81" w:rsidRPr="001D7125" w:rsidRDefault="00E11E81" w:rsidP="00E35F5C">
      <w:pPr>
        <w:pStyle w:val="a5"/>
        <w:numPr>
          <w:ilvl w:val="0"/>
          <w:numId w:val="1"/>
        </w:numPr>
        <w:adjustRightInd w:val="0"/>
        <w:spacing w:line="380" w:lineRule="exact"/>
        <w:ind w:left="0" w:firstLineChars="0" w:firstLine="0"/>
        <w:rPr>
          <w:rFonts w:ascii="宋体"/>
          <w:sz w:val="24"/>
          <w:szCs w:val="24"/>
        </w:rPr>
      </w:pPr>
      <w:r w:rsidRPr="001D7125">
        <w:rPr>
          <w:rFonts w:ascii="宋体" w:hAnsi="宋体" w:hint="eastAsia"/>
          <w:sz w:val="24"/>
          <w:szCs w:val="24"/>
        </w:rPr>
        <w:t>填写网上申请表</w:t>
      </w:r>
      <w:r w:rsidRPr="001D7125">
        <w:rPr>
          <w:rFonts w:ascii="宋体" w:hAnsi="宋体"/>
          <w:sz w:val="24"/>
          <w:szCs w:val="24"/>
        </w:rPr>
        <w:t xml:space="preserve"> </w:t>
      </w:r>
      <w:r w:rsidRPr="001D7125">
        <w:rPr>
          <w:rFonts w:ascii="宋体" w:hAnsi="宋体" w:hint="eastAsia"/>
          <w:sz w:val="24"/>
          <w:szCs w:val="24"/>
        </w:rPr>
        <w:t>（并提交以下材料的电子版）；</w:t>
      </w:r>
    </w:p>
    <w:p w:rsidR="00E11E81" w:rsidRPr="001D7125" w:rsidRDefault="00E11E81" w:rsidP="00E35F5C">
      <w:pPr>
        <w:pStyle w:val="a5"/>
        <w:numPr>
          <w:ilvl w:val="0"/>
          <w:numId w:val="1"/>
        </w:numPr>
        <w:adjustRightInd w:val="0"/>
        <w:spacing w:line="380" w:lineRule="exact"/>
        <w:ind w:left="0" w:firstLineChars="0" w:firstLine="0"/>
        <w:rPr>
          <w:rFonts w:ascii="宋体"/>
          <w:sz w:val="24"/>
          <w:szCs w:val="24"/>
        </w:rPr>
      </w:pPr>
      <w:r w:rsidRPr="001D7125">
        <w:rPr>
          <w:rFonts w:ascii="宋体" w:hAnsi="宋体" w:hint="eastAsia"/>
          <w:sz w:val="24"/>
          <w:szCs w:val="24"/>
        </w:rPr>
        <w:t>中英文成绩单（盖章）复印件；</w:t>
      </w:r>
    </w:p>
    <w:p w:rsidR="00E11E81" w:rsidRPr="001D7125" w:rsidRDefault="00E11E81" w:rsidP="00E35F5C">
      <w:pPr>
        <w:pStyle w:val="a5"/>
        <w:numPr>
          <w:ilvl w:val="0"/>
          <w:numId w:val="1"/>
        </w:numPr>
        <w:adjustRightInd w:val="0"/>
        <w:spacing w:line="380" w:lineRule="exact"/>
        <w:ind w:left="0" w:firstLineChars="0" w:firstLine="0"/>
        <w:rPr>
          <w:rFonts w:ascii="宋体"/>
          <w:sz w:val="24"/>
          <w:szCs w:val="24"/>
        </w:rPr>
      </w:pPr>
      <w:r w:rsidRPr="001D7125">
        <w:rPr>
          <w:rFonts w:ascii="宋体" w:hAnsi="宋体" w:hint="eastAsia"/>
          <w:sz w:val="24"/>
          <w:szCs w:val="24"/>
        </w:rPr>
        <w:t>中文学习目的陈述（</w:t>
      </w:r>
      <w:r w:rsidRPr="001D7125">
        <w:rPr>
          <w:rFonts w:ascii="宋体" w:hAnsi="宋体"/>
          <w:sz w:val="24"/>
          <w:szCs w:val="24"/>
        </w:rPr>
        <w:t>1</w:t>
      </w:r>
      <w:r w:rsidRPr="001D7125">
        <w:rPr>
          <w:rFonts w:ascii="宋体" w:hAnsi="宋体" w:hint="eastAsia"/>
          <w:sz w:val="24"/>
          <w:szCs w:val="24"/>
        </w:rPr>
        <w:t>到</w:t>
      </w:r>
      <w:r w:rsidRPr="001D7125">
        <w:rPr>
          <w:rFonts w:ascii="宋体" w:hAnsi="宋体"/>
          <w:sz w:val="24"/>
          <w:szCs w:val="24"/>
        </w:rPr>
        <w:t>2</w:t>
      </w:r>
      <w:r w:rsidRPr="001D7125">
        <w:rPr>
          <w:rFonts w:ascii="宋体" w:hAnsi="宋体" w:hint="eastAsia"/>
          <w:sz w:val="24"/>
          <w:szCs w:val="24"/>
        </w:rPr>
        <w:t>页，</w:t>
      </w:r>
      <w:r w:rsidRPr="001D7125">
        <w:rPr>
          <w:rFonts w:ascii="宋体" w:hAnsi="宋体"/>
          <w:sz w:val="24"/>
          <w:szCs w:val="24"/>
        </w:rPr>
        <w:t xml:space="preserve"> 400-1000</w:t>
      </w:r>
      <w:r w:rsidRPr="001D7125">
        <w:rPr>
          <w:rFonts w:ascii="宋体" w:hAnsi="宋体" w:hint="eastAsia"/>
          <w:sz w:val="24"/>
          <w:szCs w:val="24"/>
        </w:rPr>
        <w:t>字</w:t>
      </w:r>
      <w:r w:rsidRPr="001D7125">
        <w:rPr>
          <w:rFonts w:ascii="宋体" w:hAnsi="宋体"/>
          <w:sz w:val="24"/>
          <w:szCs w:val="24"/>
        </w:rPr>
        <w:t xml:space="preserve"> </w:t>
      </w:r>
      <w:r w:rsidRPr="001D7125">
        <w:rPr>
          <w:rFonts w:ascii="宋体" w:hAnsi="宋体" w:hint="eastAsia"/>
          <w:sz w:val="24"/>
          <w:szCs w:val="24"/>
        </w:rPr>
        <w:t>主要阐述想要到</w:t>
      </w:r>
      <w:r w:rsidRPr="001D7125">
        <w:rPr>
          <w:rFonts w:ascii="宋体" w:hAnsi="宋体" w:cs="宋体" w:hint="eastAsia"/>
          <w:kern w:val="0"/>
          <w:sz w:val="24"/>
          <w:szCs w:val="24"/>
        </w:rPr>
        <w:t>马斯达尔科技学院学习的原因，应该包括</w:t>
      </w:r>
      <w:r w:rsidRPr="001D7125">
        <w:rPr>
          <w:rFonts w:ascii="宋体" w:hAnsi="宋体" w:cs="宋体"/>
          <w:kern w:val="0"/>
          <w:sz w:val="24"/>
          <w:szCs w:val="24"/>
        </w:rPr>
        <w:t xml:space="preserve">1. </w:t>
      </w:r>
      <w:r w:rsidRPr="001D7125">
        <w:rPr>
          <w:rFonts w:ascii="宋体" w:hAnsi="宋体" w:cs="宋体" w:hint="eastAsia"/>
          <w:kern w:val="0"/>
          <w:sz w:val="24"/>
          <w:szCs w:val="24"/>
        </w:rPr>
        <w:t>你对于世界的看法以及你职业目标；</w:t>
      </w:r>
      <w:r w:rsidRPr="001D7125">
        <w:rPr>
          <w:rFonts w:ascii="宋体" w:hAnsi="宋体" w:cs="宋体"/>
          <w:kern w:val="0"/>
          <w:sz w:val="24"/>
          <w:szCs w:val="24"/>
        </w:rPr>
        <w:t xml:space="preserve">2 </w:t>
      </w:r>
      <w:r w:rsidRPr="001D7125">
        <w:rPr>
          <w:rFonts w:ascii="宋体" w:hAnsi="宋体" w:cs="宋体" w:hint="eastAsia"/>
          <w:kern w:val="0"/>
          <w:sz w:val="24"/>
          <w:szCs w:val="24"/>
        </w:rPr>
        <w:t>在马斯达尔科技学院学习中你的学习和科研方向，以及你将来想要在哪个领域工作；</w:t>
      </w:r>
      <w:r w:rsidRPr="001D7125">
        <w:rPr>
          <w:rFonts w:ascii="宋体" w:hAnsi="宋体" w:cs="宋体"/>
          <w:kern w:val="0"/>
          <w:sz w:val="24"/>
          <w:szCs w:val="24"/>
        </w:rPr>
        <w:t>3</w:t>
      </w:r>
      <w:r w:rsidRPr="001D7125">
        <w:rPr>
          <w:rFonts w:ascii="宋体" w:hAnsi="宋体" w:cs="宋体" w:hint="eastAsia"/>
          <w:kern w:val="0"/>
          <w:sz w:val="24"/>
          <w:szCs w:val="24"/>
        </w:rPr>
        <w:t>你申请马斯达尔科技学院的原因</w:t>
      </w:r>
      <w:r w:rsidRPr="001D7125">
        <w:rPr>
          <w:rFonts w:ascii="宋体" w:hAnsi="宋体" w:hint="eastAsia"/>
          <w:sz w:val="24"/>
          <w:szCs w:val="24"/>
        </w:rPr>
        <w:t>；</w:t>
      </w:r>
      <w:r w:rsidRPr="001D7125">
        <w:rPr>
          <w:rFonts w:ascii="宋体" w:hAnsi="宋体"/>
          <w:sz w:val="24"/>
          <w:szCs w:val="24"/>
        </w:rPr>
        <w:t>4</w:t>
      </w:r>
      <w:r w:rsidRPr="001D7125">
        <w:rPr>
          <w:rFonts w:ascii="宋体" w:hAnsi="宋体" w:hint="eastAsia"/>
          <w:sz w:val="24"/>
          <w:szCs w:val="24"/>
        </w:rPr>
        <w:t>其他你认为我们需要知道的事情）</w:t>
      </w:r>
    </w:p>
    <w:p w:rsidR="00E11E81" w:rsidRPr="001D7125" w:rsidRDefault="00E11E81" w:rsidP="00E35F5C">
      <w:pPr>
        <w:pStyle w:val="a5"/>
        <w:numPr>
          <w:ilvl w:val="0"/>
          <w:numId w:val="1"/>
        </w:numPr>
        <w:adjustRightInd w:val="0"/>
        <w:spacing w:line="380" w:lineRule="exact"/>
        <w:ind w:left="0" w:firstLineChars="0" w:firstLine="0"/>
        <w:rPr>
          <w:rFonts w:ascii="宋体"/>
          <w:sz w:val="24"/>
          <w:szCs w:val="24"/>
        </w:rPr>
      </w:pPr>
      <w:r w:rsidRPr="001D7125">
        <w:rPr>
          <w:rFonts w:ascii="宋体" w:hAnsi="宋体"/>
          <w:sz w:val="24"/>
          <w:szCs w:val="24"/>
        </w:rPr>
        <w:t>GRE</w:t>
      </w:r>
      <w:r w:rsidRPr="001D7125">
        <w:rPr>
          <w:rFonts w:ascii="宋体" w:hAnsi="宋体" w:hint="eastAsia"/>
          <w:sz w:val="24"/>
          <w:szCs w:val="24"/>
        </w:rPr>
        <w:t>成绩单复印件；</w:t>
      </w:r>
    </w:p>
    <w:p w:rsidR="00E11E81" w:rsidRPr="001D7125" w:rsidRDefault="00E11E81" w:rsidP="00E35F5C">
      <w:pPr>
        <w:pStyle w:val="a5"/>
        <w:numPr>
          <w:ilvl w:val="0"/>
          <w:numId w:val="1"/>
        </w:numPr>
        <w:adjustRightInd w:val="0"/>
        <w:spacing w:line="380" w:lineRule="exact"/>
        <w:ind w:left="0" w:firstLineChars="0" w:firstLine="0"/>
        <w:rPr>
          <w:rFonts w:ascii="宋体"/>
          <w:sz w:val="24"/>
          <w:szCs w:val="24"/>
        </w:rPr>
      </w:pPr>
      <w:r w:rsidRPr="001D7125">
        <w:rPr>
          <w:rFonts w:ascii="宋体" w:hAnsi="宋体"/>
          <w:sz w:val="24"/>
          <w:szCs w:val="24"/>
        </w:rPr>
        <w:t>TOEFL</w:t>
      </w:r>
      <w:r w:rsidRPr="001D7125">
        <w:rPr>
          <w:rFonts w:ascii="宋体" w:hAnsi="宋体" w:hint="eastAsia"/>
          <w:sz w:val="24"/>
          <w:szCs w:val="24"/>
        </w:rPr>
        <w:t>或</w:t>
      </w:r>
      <w:r w:rsidRPr="001D7125">
        <w:rPr>
          <w:rFonts w:ascii="宋体" w:hAnsi="宋体"/>
          <w:sz w:val="24"/>
          <w:szCs w:val="24"/>
        </w:rPr>
        <w:t>IELTS</w:t>
      </w:r>
      <w:r w:rsidRPr="001D7125">
        <w:rPr>
          <w:rFonts w:ascii="宋体" w:hAnsi="宋体" w:hint="eastAsia"/>
          <w:sz w:val="24"/>
          <w:szCs w:val="24"/>
        </w:rPr>
        <w:t>成绩单复印件；</w:t>
      </w:r>
    </w:p>
    <w:p w:rsidR="00E11E81" w:rsidRPr="001D7125" w:rsidRDefault="00E11E81" w:rsidP="00E35F5C">
      <w:pPr>
        <w:pStyle w:val="a5"/>
        <w:numPr>
          <w:ilvl w:val="0"/>
          <w:numId w:val="1"/>
        </w:numPr>
        <w:adjustRightInd w:val="0"/>
        <w:spacing w:line="380" w:lineRule="exact"/>
        <w:ind w:left="0" w:firstLineChars="0" w:firstLine="0"/>
        <w:rPr>
          <w:rFonts w:ascii="宋体"/>
          <w:sz w:val="24"/>
          <w:szCs w:val="24"/>
        </w:rPr>
      </w:pPr>
      <w:r w:rsidRPr="001D7125">
        <w:rPr>
          <w:rFonts w:ascii="宋体" w:hAnsi="宋体" w:hint="eastAsia"/>
          <w:sz w:val="24"/>
          <w:szCs w:val="24"/>
        </w:rPr>
        <w:t>中文个人</w:t>
      </w:r>
      <w:r w:rsidRPr="001D7125">
        <w:rPr>
          <w:rFonts w:ascii="宋体" w:hAnsi="宋体"/>
          <w:sz w:val="24"/>
          <w:szCs w:val="24"/>
        </w:rPr>
        <w:t>CV</w:t>
      </w:r>
      <w:r w:rsidRPr="001D7125">
        <w:rPr>
          <w:rFonts w:ascii="宋体" w:hAnsi="宋体" w:hint="eastAsia"/>
          <w:sz w:val="24"/>
          <w:szCs w:val="24"/>
        </w:rPr>
        <w:t>（包括教育背景，出版物，获奖情况，科研经历等等）；</w:t>
      </w:r>
    </w:p>
    <w:p w:rsidR="00E11E81" w:rsidRPr="001D7125" w:rsidRDefault="00E11E81" w:rsidP="00E35F5C">
      <w:pPr>
        <w:pStyle w:val="a5"/>
        <w:numPr>
          <w:ilvl w:val="0"/>
          <w:numId w:val="1"/>
        </w:numPr>
        <w:adjustRightInd w:val="0"/>
        <w:spacing w:line="380" w:lineRule="exact"/>
        <w:ind w:left="0" w:firstLineChars="0" w:firstLine="0"/>
        <w:rPr>
          <w:rFonts w:ascii="宋体"/>
          <w:sz w:val="24"/>
          <w:szCs w:val="24"/>
        </w:rPr>
      </w:pPr>
      <w:r w:rsidRPr="001D7125">
        <w:rPr>
          <w:rFonts w:ascii="宋体" w:hAnsi="宋体" w:hint="eastAsia"/>
          <w:sz w:val="24"/>
          <w:szCs w:val="24"/>
        </w:rPr>
        <w:t>护照照片</w:t>
      </w:r>
    </w:p>
    <w:p w:rsidR="00E11E81" w:rsidRPr="001D7125" w:rsidRDefault="00E11E81" w:rsidP="00E35F5C">
      <w:pPr>
        <w:pStyle w:val="a5"/>
        <w:numPr>
          <w:ilvl w:val="0"/>
          <w:numId w:val="1"/>
        </w:numPr>
        <w:adjustRightInd w:val="0"/>
        <w:spacing w:line="380" w:lineRule="exact"/>
        <w:ind w:left="0" w:firstLineChars="0" w:firstLine="0"/>
        <w:rPr>
          <w:rFonts w:ascii="宋体"/>
          <w:sz w:val="24"/>
          <w:szCs w:val="24"/>
        </w:rPr>
      </w:pPr>
      <w:r w:rsidRPr="001D7125">
        <w:rPr>
          <w:rFonts w:ascii="宋体" w:hAnsi="宋体"/>
          <w:sz w:val="24"/>
          <w:szCs w:val="24"/>
        </w:rPr>
        <w:t>3</w:t>
      </w:r>
      <w:r w:rsidRPr="001D7125">
        <w:rPr>
          <w:rFonts w:ascii="宋体" w:hAnsi="宋体" w:hint="eastAsia"/>
          <w:sz w:val="24"/>
          <w:szCs w:val="24"/>
        </w:rPr>
        <w:t>封推荐信</w:t>
      </w:r>
      <w:r w:rsidRPr="001D7125">
        <w:rPr>
          <w:rFonts w:ascii="宋体" w:hAnsi="宋体"/>
          <w:sz w:val="24"/>
          <w:szCs w:val="24"/>
        </w:rPr>
        <w:t>, 3</w:t>
      </w:r>
      <w:r w:rsidRPr="001D7125">
        <w:rPr>
          <w:rFonts w:ascii="宋体" w:hAnsi="宋体" w:hint="eastAsia"/>
          <w:sz w:val="24"/>
          <w:szCs w:val="24"/>
        </w:rPr>
        <w:t>位推荐人的姓名和邮箱地址（最好使用大学</w:t>
      </w:r>
      <w:r w:rsidRPr="001D7125">
        <w:rPr>
          <w:rFonts w:ascii="宋体" w:hAnsi="宋体"/>
          <w:sz w:val="24"/>
          <w:szCs w:val="24"/>
        </w:rPr>
        <w:t>/</w:t>
      </w:r>
      <w:r w:rsidRPr="001D7125">
        <w:rPr>
          <w:rFonts w:ascii="宋体" w:hAnsi="宋体" w:hint="eastAsia"/>
          <w:sz w:val="24"/>
          <w:szCs w:val="24"/>
        </w:rPr>
        <w:t>职业的电子邮件地址）；</w:t>
      </w:r>
    </w:p>
    <w:p w:rsidR="00E11E81" w:rsidRPr="001D7125" w:rsidRDefault="00E11E81" w:rsidP="00E35F5C">
      <w:pPr>
        <w:adjustRightInd w:val="0"/>
        <w:spacing w:line="380" w:lineRule="exact"/>
        <w:rPr>
          <w:rFonts w:ascii="宋体"/>
          <w:sz w:val="24"/>
          <w:szCs w:val="24"/>
        </w:rPr>
      </w:pPr>
    </w:p>
    <w:p w:rsidR="00E11E81" w:rsidRPr="001D7125" w:rsidRDefault="00E11E81" w:rsidP="00E35F5C">
      <w:pPr>
        <w:adjustRightInd w:val="0"/>
        <w:spacing w:line="380" w:lineRule="exact"/>
        <w:jc w:val="left"/>
        <w:rPr>
          <w:rFonts w:ascii="宋体"/>
          <w:sz w:val="24"/>
          <w:szCs w:val="24"/>
        </w:rPr>
      </w:pPr>
      <w:r w:rsidRPr="001D7125">
        <w:rPr>
          <w:rFonts w:ascii="宋体" w:hAnsi="宋体" w:hint="eastAsia"/>
          <w:b/>
          <w:sz w:val="24"/>
          <w:szCs w:val="24"/>
        </w:rPr>
        <w:t>入学时间：</w:t>
      </w:r>
      <w:r w:rsidRPr="001D7125">
        <w:rPr>
          <w:rFonts w:ascii="宋体" w:hAnsi="宋体"/>
          <w:sz w:val="24"/>
          <w:szCs w:val="24"/>
        </w:rPr>
        <w:t>2015</w:t>
      </w:r>
      <w:r w:rsidRPr="001D7125">
        <w:rPr>
          <w:rFonts w:ascii="宋体" w:hAnsi="宋体" w:hint="eastAsia"/>
          <w:sz w:val="24"/>
          <w:szCs w:val="24"/>
        </w:rPr>
        <w:t>年秋季</w:t>
      </w:r>
    </w:p>
    <w:p w:rsidR="00E11E81" w:rsidRPr="001D7125" w:rsidRDefault="00E11E81" w:rsidP="00E35F5C">
      <w:pPr>
        <w:adjustRightInd w:val="0"/>
        <w:spacing w:line="380" w:lineRule="exact"/>
        <w:jc w:val="left"/>
        <w:rPr>
          <w:rFonts w:ascii="宋体"/>
          <w:b/>
          <w:sz w:val="24"/>
          <w:szCs w:val="24"/>
        </w:rPr>
      </w:pPr>
      <w:r w:rsidRPr="001D7125">
        <w:rPr>
          <w:rFonts w:ascii="宋体" w:hAnsi="宋体" w:hint="eastAsia"/>
          <w:b/>
          <w:sz w:val="24"/>
          <w:szCs w:val="24"/>
        </w:rPr>
        <w:t>申请截止</w:t>
      </w:r>
      <w:r w:rsidRPr="001D7125">
        <w:rPr>
          <w:rFonts w:ascii="宋体" w:hAnsi="宋体"/>
          <w:b/>
          <w:sz w:val="24"/>
          <w:szCs w:val="24"/>
        </w:rPr>
        <w:t xml:space="preserve">: </w:t>
      </w:r>
      <w:r w:rsidRPr="001D7125">
        <w:rPr>
          <w:rFonts w:ascii="宋体" w:hAnsi="宋体"/>
          <w:sz w:val="24"/>
          <w:szCs w:val="24"/>
        </w:rPr>
        <w:t>2015</w:t>
      </w:r>
      <w:r w:rsidRPr="001D7125">
        <w:rPr>
          <w:rFonts w:ascii="宋体" w:hAnsi="宋体" w:hint="eastAsia"/>
          <w:sz w:val="24"/>
          <w:szCs w:val="24"/>
        </w:rPr>
        <w:t>年</w:t>
      </w:r>
      <w:r>
        <w:rPr>
          <w:rFonts w:ascii="宋体" w:hAnsi="宋体"/>
          <w:sz w:val="24"/>
          <w:szCs w:val="24"/>
        </w:rPr>
        <w:t>4</w:t>
      </w:r>
      <w:r w:rsidRPr="001D7125">
        <w:rPr>
          <w:rFonts w:ascii="宋体" w:hAnsi="宋体" w:hint="eastAsia"/>
          <w:sz w:val="24"/>
          <w:szCs w:val="24"/>
        </w:rPr>
        <w:t>月</w:t>
      </w:r>
      <w:r>
        <w:rPr>
          <w:rFonts w:ascii="宋体" w:hAnsi="宋体"/>
          <w:sz w:val="24"/>
          <w:szCs w:val="24"/>
        </w:rPr>
        <w:t>30</w:t>
      </w:r>
      <w:r w:rsidRPr="001D7125">
        <w:rPr>
          <w:rFonts w:ascii="宋体" w:hAnsi="宋体" w:hint="eastAsia"/>
          <w:sz w:val="24"/>
          <w:szCs w:val="24"/>
        </w:rPr>
        <w:t>日</w:t>
      </w:r>
    </w:p>
    <w:p w:rsidR="00E11E81" w:rsidRPr="001D7125" w:rsidRDefault="00E11E81" w:rsidP="00E35F5C">
      <w:pPr>
        <w:adjustRightInd w:val="0"/>
        <w:spacing w:line="380" w:lineRule="exact"/>
        <w:jc w:val="left"/>
        <w:rPr>
          <w:rFonts w:ascii="宋体"/>
          <w:b/>
          <w:sz w:val="24"/>
          <w:szCs w:val="24"/>
        </w:rPr>
      </w:pPr>
      <w:r w:rsidRPr="001D7125">
        <w:rPr>
          <w:rFonts w:ascii="宋体" w:hAnsi="宋体" w:hint="eastAsia"/>
          <w:b/>
          <w:sz w:val="24"/>
          <w:szCs w:val="24"/>
        </w:rPr>
        <w:t>招生名额：</w:t>
      </w:r>
      <w:r w:rsidRPr="001D7125">
        <w:rPr>
          <w:rFonts w:ascii="宋体" w:hAnsi="宋体"/>
          <w:sz w:val="24"/>
          <w:szCs w:val="24"/>
        </w:rPr>
        <w:t>10</w:t>
      </w:r>
      <w:r w:rsidRPr="001D7125">
        <w:rPr>
          <w:rFonts w:ascii="宋体" w:hAnsi="宋体" w:hint="eastAsia"/>
          <w:sz w:val="24"/>
          <w:szCs w:val="24"/>
        </w:rPr>
        <w:t>名（全国范围内）</w:t>
      </w:r>
    </w:p>
    <w:p w:rsidR="00E11E81" w:rsidRPr="001D7125" w:rsidRDefault="00E11E81" w:rsidP="00E35F5C">
      <w:pPr>
        <w:adjustRightInd w:val="0"/>
        <w:spacing w:line="380" w:lineRule="exact"/>
        <w:jc w:val="left"/>
        <w:rPr>
          <w:rFonts w:ascii="宋体"/>
          <w:b/>
          <w:sz w:val="24"/>
          <w:szCs w:val="24"/>
        </w:rPr>
      </w:pPr>
      <w:r w:rsidRPr="001D7125">
        <w:rPr>
          <w:rFonts w:ascii="宋体" w:hAnsi="宋体" w:hint="eastAsia"/>
          <w:b/>
          <w:sz w:val="24"/>
          <w:szCs w:val="24"/>
        </w:rPr>
        <w:t>费用：</w:t>
      </w:r>
      <w:r w:rsidRPr="001D7125">
        <w:rPr>
          <w:rFonts w:ascii="宋体" w:hAnsi="宋体" w:hint="eastAsia"/>
          <w:sz w:val="24"/>
          <w:szCs w:val="24"/>
        </w:rPr>
        <w:t>报名学生需向中心支付项目服务费，服务内容包括学校申请、申请材料的修改与指导、签证、住宿与行前派出</w:t>
      </w:r>
      <w:r w:rsidRPr="001D7125">
        <w:rPr>
          <w:rFonts w:ascii="宋体" w:hAnsi="宋体" w:hint="eastAsia"/>
          <w:b/>
          <w:sz w:val="24"/>
          <w:szCs w:val="24"/>
        </w:rPr>
        <w:t>。</w:t>
      </w:r>
    </w:p>
    <w:p w:rsidR="00E11E81" w:rsidRPr="001D7125" w:rsidRDefault="00E11E81" w:rsidP="00E35F5C">
      <w:pPr>
        <w:adjustRightInd w:val="0"/>
        <w:spacing w:line="380" w:lineRule="exact"/>
        <w:jc w:val="left"/>
        <w:rPr>
          <w:rFonts w:ascii="宋体"/>
          <w:b/>
          <w:sz w:val="24"/>
          <w:szCs w:val="24"/>
        </w:rPr>
      </w:pPr>
    </w:p>
    <w:p w:rsidR="00E11E81" w:rsidRPr="001D7125" w:rsidRDefault="00E11E81" w:rsidP="00E35F5C">
      <w:pPr>
        <w:adjustRightInd w:val="0"/>
        <w:spacing w:line="380" w:lineRule="exact"/>
        <w:jc w:val="left"/>
        <w:rPr>
          <w:rFonts w:ascii="宋体"/>
          <w:b/>
          <w:sz w:val="24"/>
          <w:szCs w:val="24"/>
        </w:rPr>
      </w:pPr>
      <w:r w:rsidRPr="001D7125">
        <w:rPr>
          <w:rFonts w:ascii="宋体" w:hAnsi="宋体" w:hint="eastAsia"/>
          <w:b/>
          <w:sz w:val="24"/>
          <w:szCs w:val="24"/>
        </w:rPr>
        <w:t>联系方式：</w:t>
      </w:r>
    </w:p>
    <w:p w:rsidR="00E11E81" w:rsidRPr="001430C8" w:rsidRDefault="00E11E81" w:rsidP="001D7125">
      <w:pPr>
        <w:spacing w:line="240" w:lineRule="atLeast"/>
        <w:rPr>
          <w:rFonts w:ascii="宋体" w:hAnsi="宋体"/>
          <w:sz w:val="24"/>
          <w:szCs w:val="24"/>
        </w:rPr>
      </w:pPr>
      <w:r w:rsidRPr="001430C8">
        <w:rPr>
          <w:rFonts w:ascii="宋体" w:hAnsi="宋体" w:hint="eastAsia"/>
          <w:sz w:val="24"/>
          <w:szCs w:val="24"/>
        </w:rPr>
        <w:t>地址：郑州大学荷园</w:t>
      </w:r>
      <w:r w:rsidRPr="001430C8">
        <w:rPr>
          <w:rFonts w:ascii="宋体" w:hAnsi="宋体"/>
          <w:sz w:val="24"/>
          <w:szCs w:val="24"/>
        </w:rPr>
        <w:t>6</w:t>
      </w:r>
      <w:r w:rsidRPr="001430C8">
        <w:rPr>
          <w:rFonts w:ascii="宋体" w:hAnsi="宋体" w:hint="eastAsia"/>
          <w:sz w:val="24"/>
          <w:szCs w:val="24"/>
        </w:rPr>
        <w:t>号楼二楼</w:t>
      </w:r>
      <w:r w:rsidR="00B42D3D">
        <w:rPr>
          <w:rFonts w:ascii="宋体" w:hAnsi="宋体" w:hint="eastAsia"/>
          <w:sz w:val="24"/>
          <w:szCs w:val="24"/>
        </w:rPr>
        <w:t>(</w:t>
      </w:r>
      <w:bookmarkStart w:id="0" w:name="_GoBack"/>
      <w:bookmarkEnd w:id="0"/>
      <w:r w:rsidR="00B42D3D" w:rsidRPr="00B42D3D">
        <w:rPr>
          <w:rFonts w:ascii="宋体" w:hAnsi="宋体" w:hint="eastAsia"/>
          <w:sz w:val="24"/>
          <w:szCs w:val="24"/>
        </w:rPr>
        <w:t>出国留学预备中心</w:t>
      </w:r>
      <w:r w:rsidR="00B42D3D">
        <w:rPr>
          <w:rFonts w:ascii="宋体" w:hAnsi="宋体" w:hint="eastAsia"/>
          <w:sz w:val="24"/>
          <w:szCs w:val="24"/>
        </w:rPr>
        <w:t>)</w:t>
      </w:r>
      <w:r w:rsidRPr="001430C8">
        <w:rPr>
          <w:rFonts w:ascii="宋体" w:hAnsi="宋体"/>
          <w:sz w:val="24"/>
          <w:szCs w:val="24"/>
        </w:rPr>
        <w:t xml:space="preserve">   </w:t>
      </w:r>
    </w:p>
    <w:p w:rsidR="00E11E81" w:rsidRPr="001430C8" w:rsidRDefault="00E11E81" w:rsidP="001D7125">
      <w:pPr>
        <w:spacing w:line="240" w:lineRule="atLeast"/>
        <w:rPr>
          <w:rFonts w:ascii="宋体"/>
          <w:sz w:val="24"/>
          <w:szCs w:val="24"/>
        </w:rPr>
      </w:pPr>
      <w:r w:rsidRPr="001430C8">
        <w:rPr>
          <w:rFonts w:ascii="宋体" w:hAnsi="宋体" w:hint="eastAsia"/>
          <w:sz w:val="24"/>
          <w:szCs w:val="24"/>
        </w:rPr>
        <w:t>联系人：孔老师</w:t>
      </w:r>
      <w:r w:rsidRPr="001430C8">
        <w:rPr>
          <w:rFonts w:ascii="宋体" w:hAnsi="宋体"/>
          <w:sz w:val="24"/>
          <w:szCs w:val="24"/>
        </w:rPr>
        <w:t xml:space="preserve">0371-67739766  13598057588   </w:t>
      </w:r>
    </w:p>
    <w:p w:rsidR="00E11E81" w:rsidRPr="001D7125" w:rsidRDefault="00E11E81" w:rsidP="001D7125">
      <w:pPr>
        <w:spacing w:line="240" w:lineRule="atLeast"/>
        <w:rPr>
          <w:rFonts w:ascii="宋体"/>
          <w:sz w:val="24"/>
          <w:szCs w:val="24"/>
        </w:rPr>
      </w:pPr>
      <w:r w:rsidRPr="001430C8">
        <w:rPr>
          <w:rFonts w:ascii="宋体" w:hAnsi="宋体" w:hint="eastAsia"/>
          <w:sz w:val="24"/>
          <w:szCs w:val="24"/>
        </w:rPr>
        <w:t>电子邮箱：</w:t>
      </w:r>
      <w:hyperlink r:id="rId8" w:history="1">
        <w:r w:rsidRPr="001D7125">
          <w:rPr>
            <w:rStyle w:val="a6"/>
            <w:rFonts w:ascii="宋体" w:hAnsi="宋体"/>
            <w:color w:val="auto"/>
            <w:sz w:val="24"/>
            <w:szCs w:val="24"/>
          </w:rPr>
          <w:t>cscdfzz@126.com</w:t>
        </w:r>
      </w:hyperlink>
    </w:p>
    <w:p w:rsidR="00E11E81" w:rsidRPr="001D7125" w:rsidRDefault="00E11E81" w:rsidP="00E35F5C">
      <w:pPr>
        <w:adjustRightInd w:val="0"/>
        <w:spacing w:line="380" w:lineRule="exact"/>
        <w:rPr>
          <w:rFonts w:ascii="宋体"/>
          <w:sz w:val="24"/>
          <w:szCs w:val="24"/>
        </w:rPr>
      </w:pPr>
    </w:p>
    <w:sectPr w:rsidR="00E11E81" w:rsidRPr="001D7125" w:rsidSect="00844B5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33" w:rsidRDefault="00481933" w:rsidP="003C7D7E">
      <w:r>
        <w:separator/>
      </w:r>
    </w:p>
  </w:endnote>
  <w:endnote w:type="continuationSeparator" w:id="0">
    <w:p w:rsidR="00481933" w:rsidRDefault="00481933" w:rsidP="003C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33" w:rsidRDefault="00481933" w:rsidP="003C7D7E">
      <w:r>
        <w:separator/>
      </w:r>
    </w:p>
  </w:footnote>
  <w:footnote w:type="continuationSeparator" w:id="0">
    <w:p w:rsidR="00481933" w:rsidRDefault="00481933" w:rsidP="003C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81" w:rsidRDefault="00E11E81" w:rsidP="001D712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044E2"/>
    <w:multiLevelType w:val="hybridMultilevel"/>
    <w:tmpl w:val="52ECA624"/>
    <w:lvl w:ilvl="0" w:tplc="1DE4FC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D7E"/>
    <w:rsid w:val="00005846"/>
    <w:rsid w:val="0000657F"/>
    <w:rsid w:val="00026D3C"/>
    <w:rsid w:val="000526BF"/>
    <w:rsid w:val="00073D9B"/>
    <w:rsid w:val="001430C8"/>
    <w:rsid w:val="001B29C4"/>
    <w:rsid w:val="001D7125"/>
    <w:rsid w:val="00266E18"/>
    <w:rsid w:val="00281CFB"/>
    <w:rsid w:val="003819FD"/>
    <w:rsid w:val="00396772"/>
    <w:rsid w:val="003A2E8A"/>
    <w:rsid w:val="003A60B8"/>
    <w:rsid w:val="003C7D7E"/>
    <w:rsid w:val="0042343B"/>
    <w:rsid w:val="00466289"/>
    <w:rsid w:val="00472B06"/>
    <w:rsid w:val="0047644B"/>
    <w:rsid w:val="00481933"/>
    <w:rsid w:val="0050042C"/>
    <w:rsid w:val="0051013D"/>
    <w:rsid w:val="00517B7F"/>
    <w:rsid w:val="00536E68"/>
    <w:rsid w:val="005E2A78"/>
    <w:rsid w:val="005F11B9"/>
    <w:rsid w:val="006A01A6"/>
    <w:rsid w:val="006B6EF5"/>
    <w:rsid w:val="006C4F19"/>
    <w:rsid w:val="00793FA0"/>
    <w:rsid w:val="00844B56"/>
    <w:rsid w:val="008A27DA"/>
    <w:rsid w:val="008D0DAE"/>
    <w:rsid w:val="008E4C23"/>
    <w:rsid w:val="008F6866"/>
    <w:rsid w:val="00922074"/>
    <w:rsid w:val="00933DD8"/>
    <w:rsid w:val="009C35BD"/>
    <w:rsid w:val="00A0373B"/>
    <w:rsid w:val="00A2674F"/>
    <w:rsid w:val="00AC1D2B"/>
    <w:rsid w:val="00B42D3D"/>
    <w:rsid w:val="00B918BE"/>
    <w:rsid w:val="00BD7C8F"/>
    <w:rsid w:val="00BE69A4"/>
    <w:rsid w:val="00C12C2A"/>
    <w:rsid w:val="00C31E8D"/>
    <w:rsid w:val="00C97150"/>
    <w:rsid w:val="00CA1413"/>
    <w:rsid w:val="00D61287"/>
    <w:rsid w:val="00D946FA"/>
    <w:rsid w:val="00DB7B5B"/>
    <w:rsid w:val="00DC175D"/>
    <w:rsid w:val="00DF5E60"/>
    <w:rsid w:val="00E0531E"/>
    <w:rsid w:val="00E11E81"/>
    <w:rsid w:val="00E32CBA"/>
    <w:rsid w:val="00E35F5C"/>
    <w:rsid w:val="00E950CC"/>
    <w:rsid w:val="00EE4BB9"/>
    <w:rsid w:val="00EF6B83"/>
    <w:rsid w:val="00F0674E"/>
    <w:rsid w:val="00FB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C7D7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C7D7E"/>
    <w:rPr>
      <w:rFonts w:cs="Times New Roman"/>
      <w:sz w:val="18"/>
      <w:szCs w:val="18"/>
    </w:rPr>
  </w:style>
  <w:style w:type="paragraph" w:styleId="a4">
    <w:name w:val="footer"/>
    <w:basedOn w:val="a"/>
    <w:link w:val="Char0"/>
    <w:uiPriority w:val="99"/>
    <w:semiHidden/>
    <w:rsid w:val="003C7D7E"/>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C7D7E"/>
    <w:rPr>
      <w:rFonts w:cs="Times New Roman"/>
      <w:sz w:val="18"/>
      <w:szCs w:val="18"/>
    </w:rPr>
  </w:style>
  <w:style w:type="paragraph" w:styleId="a5">
    <w:name w:val="List Paragraph"/>
    <w:basedOn w:val="a"/>
    <w:uiPriority w:val="99"/>
    <w:qFormat/>
    <w:rsid w:val="003C7D7E"/>
    <w:pPr>
      <w:ind w:firstLineChars="200" w:firstLine="420"/>
    </w:pPr>
  </w:style>
  <w:style w:type="character" w:styleId="a6">
    <w:name w:val="Hyperlink"/>
    <w:uiPriority w:val="99"/>
    <w:rsid w:val="00E35F5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cdfzz@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张健</cp:lastModifiedBy>
  <cp:revision>25</cp:revision>
  <dcterms:created xsi:type="dcterms:W3CDTF">2015-03-12T05:55:00Z</dcterms:created>
  <dcterms:modified xsi:type="dcterms:W3CDTF">2015-03-26T09:13:00Z</dcterms:modified>
</cp:coreProperties>
</file>