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Times New Roman"/>
          <w:b/>
          <w:sz w:val="36"/>
          <w:szCs w:val="36"/>
          <w:lang w:val="en-US" w:eastAsia="zh-CN"/>
        </w:rPr>
      </w:pPr>
      <w:r>
        <w:rPr>
          <w:rFonts w:hint="eastAsia" w:ascii="黑体" w:hAnsi="黑体" w:eastAsia="黑体" w:cs="Times New Roman"/>
          <w:b/>
          <w:sz w:val="36"/>
          <w:szCs w:val="36"/>
          <w:lang w:val="en-US" w:eastAsia="zh-CN"/>
        </w:rPr>
        <w:t>2016年国有资产管理处党支部书记抓基层党建工作</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黑体" w:hAnsi="黑体" w:eastAsia="黑体" w:cs="Times New Roman"/>
          <w:b/>
          <w:sz w:val="36"/>
          <w:szCs w:val="36"/>
          <w:lang w:val="en-US" w:eastAsia="zh-CN"/>
        </w:rPr>
      </w:pPr>
      <w:r>
        <w:rPr>
          <w:rFonts w:hint="eastAsia" w:ascii="黑体" w:hAnsi="黑体" w:eastAsia="黑体" w:cs="Times New Roman"/>
          <w:b/>
          <w:sz w:val="36"/>
          <w:szCs w:val="36"/>
          <w:lang w:val="en-US" w:eastAsia="zh-CN"/>
        </w:rPr>
        <w:t>述职报告</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马金星</w:t>
      </w:r>
      <w:bookmarkStart w:id="2" w:name="_GoBack"/>
      <w:bookmarkEnd w:id="2"/>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rPr>
      </w:pPr>
      <w:r>
        <w:rPr>
          <w:rFonts w:hint="eastAsia" w:ascii="黑体" w:hAnsi="黑体" w:eastAsia="黑体" w:cs="Times New Roman"/>
          <w:b/>
          <w:sz w:val="36"/>
          <w:szCs w:val="36"/>
          <w:lang w:val="en-US" w:eastAsia="zh-CN"/>
        </w:rPr>
        <w:t xml:space="preserve">    </w:t>
      </w:r>
      <w:r>
        <w:rPr>
          <w:rFonts w:hint="eastAsia" w:ascii="华文仿宋" w:hAnsi="华文仿宋" w:eastAsia="华文仿宋"/>
          <w:sz w:val="32"/>
          <w:szCs w:val="32"/>
        </w:rPr>
        <w:t>2</w:t>
      </w:r>
      <w:r>
        <w:rPr>
          <w:rFonts w:hint="eastAsia" w:ascii="宋体" w:hAnsi="宋体" w:eastAsia="宋体" w:cs="宋体"/>
          <w:sz w:val="28"/>
          <w:szCs w:val="28"/>
        </w:rPr>
        <w:t>016年，在班子成员的配合下，在全体职工的支持下，我认真履行职责，恪尽职守，勤奋工作，严于律已，勤政廉政，较好地完成了年初制定的工作目标。现将我一年来思想政治状况、履职尽责、廉洁从政主要情况向各位领导和同志们作简要汇报，敬请评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一、讲学习，抓党建，激发支部组织活力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（一）加强政治学习，筑牢思想阵地</w:t>
      </w:r>
      <w:r>
        <w:rPr>
          <w:rFonts w:hint="eastAsia" w:ascii="宋体" w:hAnsi="宋体" w:eastAsia="宋体" w:cs="宋体"/>
          <w:sz w:val="28"/>
          <w:szCs w:val="28"/>
        </w:rPr>
        <w:t>。始终坚持“三会一课”制度，把理论学习放在思想建设的首要位置，严格按照《国有资产管理处2016年度理论学习计划》，把党的十八届四中、五中、六中全会精神、党章党规和习近平总书记系列重要讲话精神作为全年的主要学习内容，使每名党员干部不断增强道路自信、理论自信、制度自信和文化自信，对重大理论问题有新认识，政治信仰更加坚定，政治敏锐性得到提升。要求每名党员能够自觉树立和维护党的形象，在重大事件和关键时刻始终做到认识不含混、态度不暧昧、行动不动摇；能确保政令畅通，使上级的各项决策决议都能在我处得到很好地贯彻落实。通过学习教育，党员干部的思想认识明显提高，党性觉悟明显提高，自律意识明显提高，廉政效果明显提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（二）扎实开展“两学一做”教育活动，使学习“内化于心、外化于行”。</w:t>
      </w:r>
      <w:r>
        <w:rPr>
          <w:rFonts w:hint="eastAsia" w:ascii="宋体" w:hAnsi="宋体" w:eastAsia="宋体" w:cs="宋体"/>
          <w:sz w:val="28"/>
          <w:szCs w:val="28"/>
        </w:rPr>
        <w:t>在校党委和机关党委的统一安排部署下，分阶段集中开展了“讲政治、有信念”，“讲规矩、有纪律”，“讲道德、有品行”，“讲奉献、有作为”四个专题讨论活动，每专题有计划、有交流讨论、有总结，进一步增强了支部党员党性观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注重加强“两学一做”专题教育成果转化，瞄准学校发展新定位，着力提高运用创新思维推动国有资产管理改革发展的能力水平。我们把教育活动</w:t>
      </w:r>
      <w:r>
        <w:rPr>
          <w:rFonts w:hint="eastAsia" w:ascii="宋体" w:hAnsi="宋体" w:eastAsia="宋体" w:cs="宋体"/>
          <w:b/>
          <w:sz w:val="28"/>
          <w:szCs w:val="28"/>
        </w:rPr>
        <w:t>与作风建设结合起来</w:t>
      </w:r>
      <w:r>
        <w:rPr>
          <w:rFonts w:hint="eastAsia" w:ascii="宋体" w:hAnsi="宋体" w:eastAsia="宋体" w:cs="宋体"/>
          <w:sz w:val="28"/>
          <w:szCs w:val="28"/>
        </w:rPr>
        <w:t>，通过制度建设、公开承诺、职责上墙、监督检查等方式，对工作作风进行了整顿；</w:t>
      </w:r>
      <w:r>
        <w:rPr>
          <w:rFonts w:hint="eastAsia" w:ascii="宋体" w:hAnsi="宋体" w:eastAsia="宋体" w:cs="宋体"/>
          <w:b/>
          <w:sz w:val="28"/>
          <w:szCs w:val="28"/>
        </w:rPr>
        <w:t>与实干、担当、责任教育结合起来</w:t>
      </w:r>
      <w:r>
        <w:rPr>
          <w:rFonts w:hint="eastAsia" w:ascii="宋体" w:hAnsi="宋体" w:eastAsia="宋体" w:cs="宋体"/>
          <w:sz w:val="28"/>
          <w:szCs w:val="28"/>
        </w:rPr>
        <w:t>，认真对照梳理重点工作任务完成情况，强化责任，攻坚克难，确保圆满完成全年各项目标任务；</w:t>
      </w:r>
      <w:r>
        <w:rPr>
          <w:rFonts w:hint="eastAsia" w:ascii="宋体" w:hAnsi="宋体" w:eastAsia="宋体" w:cs="宋体"/>
          <w:b/>
          <w:sz w:val="28"/>
          <w:szCs w:val="28"/>
        </w:rPr>
        <w:t>与党风廉政教育结合起来</w:t>
      </w:r>
      <w:r>
        <w:rPr>
          <w:rFonts w:hint="eastAsia" w:ascii="宋体" w:hAnsi="宋体" w:eastAsia="宋体" w:cs="宋体"/>
          <w:sz w:val="28"/>
          <w:szCs w:val="28"/>
        </w:rPr>
        <w:t>，对全体党员干部提要求、敲警钟，绷紧反腐倡廉这根弦，筑牢思想防线，提高自我约束能力；</w:t>
      </w:r>
      <w:r>
        <w:rPr>
          <w:rFonts w:hint="eastAsia" w:ascii="宋体" w:hAnsi="宋体" w:eastAsia="宋体" w:cs="宋体"/>
          <w:b/>
          <w:sz w:val="28"/>
          <w:szCs w:val="28"/>
        </w:rPr>
        <w:t>与规范管理结合起来</w:t>
      </w:r>
      <w:r>
        <w:rPr>
          <w:rFonts w:hint="eastAsia" w:ascii="宋体" w:hAnsi="宋体" w:eastAsia="宋体" w:cs="宋体"/>
          <w:sz w:val="28"/>
          <w:szCs w:val="28"/>
        </w:rPr>
        <w:t>，针对我们管理中存在的漏洞，有针对性制定了一些管理办法和制度，通过建章立制来管事、管人；</w:t>
      </w:r>
      <w:r>
        <w:rPr>
          <w:rFonts w:hint="eastAsia" w:ascii="宋体" w:hAnsi="宋体" w:eastAsia="宋体" w:cs="宋体"/>
          <w:b/>
          <w:sz w:val="28"/>
          <w:szCs w:val="28"/>
        </w:rPr>
        <w:t>与工会活动结合起来</w:t>
      </w:r>
      <w:r>
        <w:rPr>
          <w:rFonts w:hint="eastAsia" w:ascii="宋体" w:hAnsi="宋体" w:eastAsia="宋体" w:cs="宋体"/>
          <w:sz w:val="28"/>
          <w:szCs w:val="28"/>
        </w:rPr>
        <w:t>，开展和参加形式各异的文体活动。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b/>
          <w:sz w:val="28"/>
          <w:szCs w:val="28"/>
        </w:rPr>
      </w:pPr>
      <w:r>
        <w:rPr>
          <w:rFonts w:hint="eastAsia" w:ascii="宋体" w:hAnsi="宋体" w:eastAsia="宋体" w:cs="宋体"/>
          <w:sz w:val="28"/>
          <w:szCs w:val="28"/>
        </w:rPr>
        <w:t>根据要求，组织全体党员手抄党章，排查了支部党员的组织关系、档案材料等情况，配合机关党委建设了党员信息库，认真核查了支部党员身份证、护照等信息，支部每名党员都按时按标准缴纳了党费。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（三）积极开展各类集体活动，发挥工会桥梁纽带作用，增强集体战斗力、凝聚力。</w:t>
      </w:r>
      <w:r>
        <w:rPr>
          <w:rFonts w:hint="eastAsia" w:ascii="宋体" w:hAnsi="宋体" w:eastAsia="宋体" w:cs="宋体"/>
          <w:sz w:val="28"/>
          <w:szCs w:val="28"/>
        </w:rPr>
        <w:t>通过组织各类活动，不断丰富职工生活，增进职工友谊，提升工作热情，进一步提高集体战斗力、凝聚力。2016年我处除参加学校和机关党委组织的各类活动外，还定期组织全体职工进行文体活动，邀请文学院教授为全体人员做公文写作和文艺鉴赏系列讲座，既丰富了职工的业余文化生活，又提高了职工的文化素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二、讲责任，明目标，确保工作顺利开展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作为单位的主要领导，工作中我能适应新形势、新常态的要求，以习总书记“树立正确的世界观、权力观、事业观”为根本，以“创新、务实”为理念，把握全局，开展工作。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一是</w:t>
      </w:r>
      <w:r>
        <w:rPr>
          <w:rFonts w:hint="eastAsia" w:ascii="宋体" w:hAnsi="宋体" w:eastAsia="宋体" w:cs="宋体"/>
          <w:sz w:val="28"/>
          <w:szCs w:val="28"/>
        </w:rPr>
        <w:t>在工作中能统筹兼顾，把促进单位发展与提高干部职工自律意识、业务水平结合起来；把完善规章制度和党风廉政建设结合起来；把促进信息化建设和完成工作目标任务结合起来；把党支部建设和开展“两学一做”教育结合起来；把领导班子建设和落实“两个责任”结合起来，正视工作任务面临的新情况、新问题，立足本处实际，明确工作要求，推进各项工作开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二是</w:t>
      </w:r>
      <w:r>
        <w:rPr>
          <w:rFonts w:hint="eastAsia" w:ascii="宋体" w:hAnsi="宋体" w:eastAsia="宋体" w:cs="宋体"/>
          <w:sz w:val="28"/>
          <w:szCs w:val="28"/>
        </w:rPr>
        <w:t>注意正面引导、公平处事，规范行为、建章立制。思想上常交流、沟通，加强工作的自觉性；工作上靠制度管人，以流程管事；在目标上通过绩效考核，调动工作积极性；在人员使用上能做到知人善用、用人所长，思想上信任、工作上支持、生活上关心。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三是</w:t>
      </w:r>
      <w:r>
        <w:rPr>
          <w:rFonts w:hint="eastAsia" w:ascii="宋体" w:hAnsi="宋体" w:eastAsia="宋体" w:cs="宋体"/>
          <w:sz w:val="28"/>
          <w:szCs w:val="28"/>
        </w:rPr>
        <w:t>带好班子。我以建设“信念坚定、政治可靠；严守党规、依法执政；作风优良、清正廉洁；改革创新、敢于担当；能力过硬、实绩突出”的班子为目标，以增强凝聚力、执行力为重点，提升集体决策的能力和水平。坚持民主责任制，实行领导班子成员每月集体学习制度，两周一次领导班子工作会议制度，落实“三重一大”制度，重要事项集体研究决策制度，干部进出集体讨论研究，各项经费收支由集体研究审批制度，形成了班子动作协调规范的有效机制。以建“四好班子”为目标，以经常谈心和工作交流为沟通渠道，促进了相互理解、相互信任和相互支持；以民主评议和工作总结为激励，即时地总结经验、纠正错误、改进工作，使各项工作既出成果、出经验，又使班子的每个成员都在工作中得到锻炼和培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三、讲纪律，做表率，始终保持廉洁自律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我能始终保持清醒头脑，时刻警钟长鸣，坚持做到讲学习、讲政治、讲正气。始终坚持按原则办事，认真落实民主集中制，顾全大局，忠于职守，秉公用权，务求实效。 注重党风廉政教育，组织全体党员学习《中国共产党员纪律处分条例》、《中国共产党廉洁自律准则》、《中国共产党党员领导干部廉洁从政若干准则》和中央的“八项规定”，及时传达全校反腐倡廉建设和廉政工作会议精神，通报全国、省、市查处的党员领导干部违法违纪典型案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（一）履行主体责任，抓好廉政建设。一是</w:t>
      </w:r>
      <w:r>
        <w:rPr>
          <w:rFonts w:hint="eastAsia" w:ascii="宋体" w:hAnsi="宋体" w:eastAsia="宋体" w:cs="宋体"/>
          <w:sz w:val="28"/>
          <w:szCs w:val="28"/>
        </w:rPr>
        <w:t>着力健全完善“一把手负总责，分管领导各负其责，班子成员齐抓共管、纪律委员监督协调”的工作机制，全面领导党风廉政建设和反腐败工作。</w:t>
      </w:r>
      <w:r>
        <w:rPr>
          <w:rFonts w:hint="eastAsia" w:ascii="宋体" w:hAnsi="宋体" w:eastAsia="宋体" w:cs="宋体"/>
          <w:b/>
          <w:sz w:val="28"/>
          <w:szCs w:val="28"/>
        </w:rPr>
        <w:t>二是</w:t>
      </w:r>
      <w:r>
        <w:rPr>
          <w:rFonts w:hint="eastAsia" w:ascii="宋体" w:hAnsi="宋体" w:eastAsia="宋体" w:cs="宋体"/>
          <w:sz w:val="28"/>
          <w:szCs w:val="28"/>
        </w:rPr>
        <w:t>领导班子成员带头执行党风廉政建设责任制，做到勤政廉政，为本单位、本部门党员干部做出表率，起到示范作用。</w:t>
      </w:r>
      <w:r>
        <w:rPr>
          <w:rFonts w:hint="eastAsia" w:ascii="宋体" w:hAnsi="宋体" w:eastAsia="宋体" w:cs="宋体"/>
          <w:b/>
          <w:sz w:val="28"/>
          <w:szCs w:val="28"/>
        </w:rPr>
        <w:t>三是</w:t>
      </w:r>
      <w:r>
        <w:rPr>
          <w:rFonts w:hint="eastAsia" w:ascii="宋体" w:hAnsi="宋体" w:eastAsia="宋体" w:cs="宋体"/>
          <w:sz w:val="28"/>
          <w:szCs w:val="28"/>
        </w:rPr>
        <w:t>定期、不定期组织本单位党员干部开展党风廉政教育，加强廉政文化建设，起到教育责任。</w:t>
      </w:r>
      <w:r>
        <w:rPr>
          <w:rFonts w:hint="eastAsia" w:ascii="宋体" w:hAnsi="宋体" w:eastAsia="宋体" w:cs="宋体"/>
          <w:b/>
          <w:sz w:val="28"/>
          <w:szCs w:val="28"/>
        </w:rPr>
        <w:t>四是</w:t>
      </w:r>
      <w:r>
        <w:rPr>
          <w:rFonts w:hint="eastAsia" w:ascii="宋体" w:hAnsi="宋体" w:eastAsia="宋体" w:cs="宋体"/>
          <w:sz w:val="28"/>
          <w:szCs w:val="28"/>
        </w:rPr>
        <w:t>做到一级管一级，一级对一级负责，起到管理责任。</w:t>
      </w:r>
      <w:r>
        <w:rPr>
          <w:rFonts w:hint="eastAsia" w:ascii="宋体" w:hAnsi="宋体" w:eastAsia="宋体" w:cs="宋体"/>
          <w:b/>
          <w:sz w:val="28"/>
          <w:szCs w:val="28"/>
        </w:rPr>
        <w:t>五是</w:t>
      </w:r>
      <w:r>
        <w:rPr>
          <w:rFonts w:hint="eastAsia" w:ascii="宋体" w:hAnsi="宋体" w:eastAsia="宋体" w:cs="宋体"/>
          <w:sz w:val="28"/>
          <w:szCs w:val="28"/>
        </w:rPr>
        <w:t>对党风廉政建设情况定期组织检查考核，发现问题及时批评劝导，起到检查考核责任。</w:t>
      </w:r>
      <w:r>
        <w:rPr>
          <w:rFonts w:hint="eastAsia" w:ascii="宋体" w:hAnsi="宋体" w:eastAsia="宋体" w:cs="宋体"/>
          <w:b/>
          <w:sz w:val="28"/>
          <w:szCs w:val="28"/>
        </w:rPr>
        <w:t>六是</w:t>
      </w:r>
      <w:r>
        <w:rPr>
          <w:rFonts w:hint="eastAsia" w:ascii="宋体" w:hAnsi="宋体" w:eastAsia="宋体" w:cs="宋体"/>
          <w:sz w:val="28"/>
          <w:szCs w:val="28"/>
        </w:rPr>
        <w:t>定期召开民主生活会，开展批评与自我批评，对同级党员、领导班子及其成员进行监督，起到监督责任。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（二）履行监督责任，夯实防腐堤坝。</w:t>
      </w:r>
      <w:r>
        <w:rPr>
          <w:rFonts w:hint="eastAsia" w:ascii="宋体" w:hAnsi="宋体" w:eastAsia="宋体" w:cs="宋体"/>
          <w:sz w:val="28"/>
          <w:szCs w:val="28"/>
        </w:rPr>
        <w:t>领导班子切实履行监督责任，始终对反腐、防腐、查腐保持高压态势，努力夯实防腐堤坝。</w:t>
      </w:r>
      <w:r>
        <w:rPr>
          <w:rFonts w:hint="eastAsia" w:ascii="宋体" w:hAnsi="宋体" w:eastAsia="宋体" w:cs="宋体"/>
          <w:b/>
          <w:sz w:val="28"/>
          <w:szCs w:val="28"/>
        </w:rPr>
        <w:t>一是</w:t>
      </w:r>
      <w:r>
        <w:rPr>
          <w:rFonts w:hint="eastAsia" w:ascii="宋体" w:hAnsi="宋体" w:eastAsia="宋体" w:cs="宋体"/>
          <w:sz w:val="28"/>
          <w:szCs w:val="28"/>
        </w:rPr>
        <w:t>落实廉政风险防控机制，明确重点环节，逐人评估岗位风险，强化防控措施，规范权力运行，排查“吃拿卡要”等中梗阻行为，严肃纪律，强化监督，一年来未发生违规现象。</w:t>
      </w:r>
      <w:r>
        <w:rPr>
          <w:rFonts w:hint="eastAsia" w:ascii="宋体" w:hAnsi="宋体" w:eastAsia="宋体" w:cs="宋体"/>
          <w:b/>
          <w:sz w:val="28"/>
          <w:szCs w:val="28"/>
        </w:rPr>
        <w:t>二是</w:t>
      </w:r>
      <w:r>
        <w:rPr>
          <w:rFonts w:hint="eastAsia" w:ascii="宋体" w:hAnsi="宋体" w:eastAsia="宋体" w:cs="宋体"/>
          <w:sz w:val="28"/>
          <w:szCs w:val="28"/>
        </w:rPr>
        <w:t>严格执行财务制度和经费管理，经费开支上，严格执行申报、审核、审批的报销程序。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四、讲实干，重担当，认真履行工作职责 </w:t>
      </w:r>
      <w:r>
        <w:rPr>
          <w:rFonts w:hint="eastAsia" w:ascii="宋体" w:hAnsi="宋体" w:eastAsia="宋体" w:cs="宋体"/>
          <w:sz w:val="28"/>
          <w:szCs w:val="28"/>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一年来，我同全体领导班子成员认真履行“一岗双责”，团结和带领全处职工，紧紧围绕学校“双一流”建设工作目标任务，以优化学校国有资产配置为核心，以确保</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"http://baike.baidu.com/view/161833.htm" \t "_blank" </w:instrText>
      </w:r>
      <w:r>
        <w:rPr>
          <w:rFonts w:hint="eastAsia" w:ascii="宋体" w:hAnsi="宋体" w:eastAsia="宋体" w:cs="宋体"/>
          <w:sz w:val="28"/>
          <w:szCs w:val="28"/>
        </w:rPr>
        <w:fldChar w:fldCharType="separate"/>
      </w:r>
      <w:r>
        <w:rPr>
          <w:rFonts w:hint="eastAsia" w:ascii="宋体" w:hAnsi="宋体" w:eastAsia="宋体" w:cs="宋体"/>
          <w:sz w:val="28"/>
          <w:szCs w:val="28"/>
        </w:rPr>
        <w:t>国有资产</w:t>
      </w:r>
      <w:r>
        <w:rPr>
          <w:rFonts w:hint="eastAsia" w:ascii="宋体" w:hAnsi="宋体" w:eastAsia="宋体" w:cs="宋体"/>
          <w:sz w:val="28"/>
          <w:szCs w:val="28"/>
        </w:rPr>
        <w:fldChar w:fldCharType="end"/>
      </w:r>
      <w:r>
        <w:rPr>
          <w:rFonts w:hint="eastAsia" w:ascii="宋体" w:hAnsi="宋体" w:eastAsia="宋体" w:cs="宋体"/>
          <w:sz w:val="28"/>
          <w:szCs w:val="28"/>
        </w:rPr>
        <w:t>保值、增值为根本，以实现科学化、精细化管理为目标，不断深化资产管理体制改革，加快制度建设和信息化建设，提升服务水平，提高工作效率，为学校教学、科研提供了强有力的保障，使各项业务工作有序推进，实现了年初制定的工作目标。今年我处主要完成了以下业务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b/>
          <w:sz w:val="28"/>
          <w:szCs w:val="28"/>
        </w:rPr>
        <w:t>（一）高度重视专项审计和巡视整改工作，着力加强资产管理制度建设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高度重视今年高校专项审计和巡视，充分认识“以审促建、以审促管、以审促治”的重要性，认真查找资产管理工作中存在的问题，分析原因、制定整改方案、细化整改事项、建立整改台账、明确责任主体。在整改过程中，牵头完成资产管理方面的审计整改事项6项、巡视整改事项9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1. 理顺资产管理体制，完善资产管理运行机制。一是</w:t>
      </w:r>
      <w:r>
        <w:rPr>
          <w:rFonts w:hint="eastAsia" w:ascii="宋体" w:hAnsi="宋体" w:eastAsia="宋体" w:cs="宋体"/>
          <w:sz w:val="28"/>
          <w:szCs w:val="28"/>
        </w:rPr>
        <w:t>拟定了《</w:t>
      </w:r>
      <w:bookmarkStart w:id="0" w:name="标题"/>
      <w:bookmarkEnd w:id="0"/>
      <w:bookmarkStart w:id="1" w:name="正文"/>
      <w:bookmarkEnd w:id="1"/>
      <w:r>
        <w:rPr>
          <w:rFonts w:hint="eastAsia" w:ascii="宋体" w:hAnsi="宋体" w:eastAsia="宋体" w:cs="宋体"/>
          <w:sz w:val="28"/>
          <w:szCs w:val="28"/>
        </w:rPr>
        <w:t>关于成立郑州大学国有资产管理委员会的通知》。郑州大学国有资产管理委员会的成立，实现了我校资产管理的“统一领导”，遇重大问题由国资委集体研究决定，理顺了资产管理体制。</w:t>
      </w:r>
      <w:r>
        <w:rPr>
          <w:rFonts w:hint="eastAsia" w:ascii="宋体" w:hAnsi="宋体" w:eastAsia="宋体" w:cs="宋体"/>
          <w:b/>
          <w:sz w:val="28"/>
          <w:szCs w:val="28"/>
        </w:rPr>
        <w:t>二是</w:t>
      </w:r>
      <w:r>
        <w:rPr>
          <w:rFonts w:hint="eastAsia" w:ascii="宋体" w:hAnsi="宋体" w:eastAsia="宋体" w:cs="宋体"/>
          <w:sz w:val="28"/>
          <w:szCs w:val="28"/>
        </w:rPr>
        <w:t>各二级单位成立“资产管理领导小组”，“一把手”任组长，挑选业务精、责任心强的人员担任专职资产管理员，建立“分级管理”的管理模式。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2. 查找问题，堵塞漏洞，完善了资产管理制度。</w:t>
      </w:r>
      <w:r>
        <w:rPr>
          <w:rFonts w:hint="eastAsia" w:ascii="宋体" w:hAnsi="宋体" w:eastAsia="宋体" w:cs="宋体"/>
          <w:sz w:val="28"/>
          <w:szCs w:val="28"/>
        </w:rPr>
        <w:t>认真学习国家和河南省的资产管理相关规定，充分进行了调研，广泛征求了校内相关单位的意见，完成了对《郑州大学国有资产管理办法》、《郑州大学仪器设备管理办法》、《郑州大学大型仪器设备管理办法》、《郑州大学材料、低值品、易耗品管理办法》、《郑州大学实验室危险化学品废物管理办法》5个规章制度的修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（二）加快国有资产管理的信息化建设，着力推进国有资产管理科学化、精细化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1. 利用“郑州大学资产管理平台” 推行固定资产网上查询、核账、验收。</w:t>
      </w:r>
      <w:r>
        <w:rPr>
          <w:rFonts w:hint="eastAsia" w:ascii="宋体" w:hAnsi="宋体" w:eastAsia="宋体" w:cs="宋体"/>
          <w:sz w:val="28"/>
          <w:szCs w:val="28"/>
        </w:rPr>
        <w:t>完成了仪器设备和家具总账、分类账、明细账的账目管理工作，做到了“账务清楚、管理科学”。2016年，完成了全校新增仪器设备1.5万余台、价值4亿多元，新增办公家具8341台（件）、价值约952万元的验收入账手续；对3多万台（套）设备、家具进行了变更、调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bCs/>
          <w:sz w:val="28"/>
          <w:szCs w:val="28"/>
        </w:rPr>
        <w:t>2. 进一步完善郑州大学大型仪器设备共享信息。</w:t>
      </w:r>
      <w:r>
        <w:rPr>
          <w:rFonts w:hint="eastAsia" w:ascii="宋体" w:hAnsi="宋体" w:eastAsia="宋体" w:cs="宋体"/>
          <w:sz w:val="28"/>
          <w:szCs w:val="28"/>
        </w:rPr>
        <w:t>依托“</w:t>
      </w:r>
      <w:r>
        <w:rPr>
          <w:rFonts w:hint="eastAsia" w:ascii="宋体" w:hAnsi="宋体" w:eastAsia="宋体" w:cs="宋体"/>
          <w:bCs/>
          <w:sz w:val="28"/>
          <w:szCs w:val="28"/>
        </w:rPr>
        <w:t>郑州大学大型仪器设备管理平台</w:t>
      </w:r>
      <w:r>
        <w:rPr>
          <w:rFonts w:hint="eastAsia" w:ascii="宋体" w:hAnsi="宋体" w:eastAsia="宋体" w:cs="宋体"/>
          <w:sz w:val="28"/>
          <w:szCs w:val="28"/>
        </w:rPr>
        <w:t>”，收集并完善了大型仪器设备的基本信息，提供设备状态、使用情况、性能指标及服务内容等信息查询服务。目前，系统共收纳10万元以上大型仪器设备3025台。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3. 完成了“郑州大学技术物资管理平台”的升级改造。</w:t>
      </w:r>
      <w:r>
        <w:rPr>
          <w:rFonts w:hint="eastAsia" w:ascii="宋体" w:hAnsi="宋体" w:eastAsia="宋体" w:cs="宋体"/>
          <w:sz w:val="28"/>
          <w:szCs w:val="28"/>
        </w:rPr>
        <w:t>“郑州大学技术物资管理平台”上线运营以来，我们积极调研，不断征求师生意见，充分挖掘平台潜力，拓展业务范围，增强保障能力，完成了“郑州大学技术物资管理平台”的升级改造，实现了由“仓库管理”逐步向“监督管理”的转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（三）积极筹划，深入调查，着力做好我校资产清查和废旧资产处置工作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bCs/>
          <w:sz w:val="28"/>
          <w:szCs w:val="28"/>
        </w:rPr>
        <w:t>1. 完成2016年度资产全面清查工作。</w:t>
      </w:r>
      <w:r>
        <w:rPr>
          <w:rFonts w:hint="eastAsia" w:ascii="宋体" w:hAnsi="宋体" w:eastAsia="宋体" w:cs="宋体"/>
          <w:bCs/>
          <w:sz w:val="28"/>
          <w:szCs w:val="28"/>
        </w:rPr>
        <w:t>根据省教育厅、财政厅资产清查的工作部署，结合我校资产管理现状，我们</w:t>
      </w:r>
      <w:r>
        <w:rPr>
          <w:rFonts w:hint="eastAsia" w:ascii="宋体" w:hAnsi="宋体" w:eastAsia="宋体" w:cs="宋体"/>
          <w:b/>
          <w:bCs/>
          <w:sz w:val="28"/>
          <w:szCs w:val="28"/>
        </w:rPr>
        <w:t>一是</w:t>
      </w:r>
      <w:r>
        <w:rPr>
          <w:rFonts w:hint="eastAsia" w:ascii="宋体" w:hAnsi="宋体" w:eastAsia="宋体" w:cs="宋体"/>
          <w:bCs/>
          <w:sz w:val="28"/>
          <w:szCs w:val="28"/>
        </w:rPr>
        <w:t>认真做好资产清查的前期准备，</w:t>
      </w:r>
      <w:r>
        <w:rPr>
          <w:rFonts w:hint="eastAsia" w:ascii="宋体" w:hAnsi="宋体" w:eastAsia="宋体" w:cs="宋体"/>
          <w:sz w:val="28"/>
          <w:szCs w:val="28"/>
        </w:rPr>
        <w:t>加紧改进和完善郑州大学设备和家具管理系统，进行各单位名称数据库的合并，使学校各单位设备、家具账目清晰，为资产清查做好基础性的工作；</w:t>
      </w:r>
      <w:r>
        <w:rPr>
          <w:rFonts w:hint="eastAsia" w:ascii="宋体" w:hAnsi="宋体" w:eastAsia="宋体" w:cs="宋体"/>
          <w:b/>
          <w:sz w:val="28"/>
          <w:szCs w:val="28"/>
        </w:rPr>
        <w:t>二是</w:t>
      </w:r>
      <w:r>
        <w:rPr>
          <w:rFonts w:hint="eastAsia" w:ascii="宋体" w:hAnsi="宋体" w:eastAsia="宋体" w:cs="宋体"/>
          <w:sz w:val="28"/>
          <w:szCs w:val="28"/>
        </w:rPr>
        <w:t>成立了郑州大学资产清查工作领导小组，组织召开了“郑州大学2016年度资产全面清查工作动员会”，制定了《郑州大学资产清查工作方案》；</w:t>
      </w:r>
      <w:r>
        <w:rPr>
          <w:rFonts w:hint="eastAsia" w:ascii="宋体" w:hAnsi="宋体" w:eastAsia="宋体" w:cs="宋体"/>
          <w:b/>
          <w:sz w:val="28"/>
          <w:szCs w:val="28"/>
        </w:rPr>
        <w:t>三是</w:t>
      </w:r>
      <w:r>
        <w:rPr>
          <w:rFonts w:hint="eastAsia" w:ascii="宋体" w:hAnsi="宋体" w:eastAsia="宋体" w:cs="宋体"/>
          <w:sz w:val="28"/>
          <w:szCs w:val="28"/>
        </w:rPr>
        <w:t>各单位成立由资产管理负责人及资产管理员等参加的资产清查小组，安排部署本单位的资产自查工作；</w:t>
      </w:r>
      <w:r>
        <w:rPr>
          <w:rFonts w:hint="eastAsia" w:ascii="宋体" w:hAnsi="宋体" w:eastAsia="宋体" w:cs="宋体"/>
          <w:b/>
          <w:sz w:val="28"/>
          <w:szCs w:val="28"/>
        </w:rPr>
        <w:t>四是</w:t>
      </w:r>
      <w:r>
        <w:rPr>
          <w:rFonts w:hint="eastAsia" w:ascii="宋体" w:hAnsi="宋体" w:eastAsia="宋体" w:cs="宋体"/>
          <w:sz w:val="28"/>
          <w:szCs w:val="28"/>
        </w:rPr>
        <w:t>按照“统一政策、统一方法、统一步骤、统一要求和分级实施”的原则，精心组织、责任到人、狠抓落实、保证质量，确保资产清查工作的顺利开展。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通过自查、复核、汇总、审计、上报等实施阶段，历时半年，对我校近28万件、价值20多亿元仪器设备、家具进行了全面的清查，达到“摸清家底、完善制度、规范管理”的清查目标，圆满完成资产清查工作任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2. 制定处置方案，加快处置进度。</w:t>
      </w:r>
      <w:r>
        <w:rPr>
          <w:rFonts w:hint="eastAsia" w:ascii="宋体" w:hAnsi="宋体" w:eastAsia="宋体" w:cs="宋体"/>
          <w:sz w:val="28"/>
          <w:szCs w:val="28"/>
        </w:rPr>
        <w:t>根据资产清查结果，我们将待报废的资产按照通用、专用、文物陈列品、家具用具装具进行分类汇总并上报。同时，制定了处置方案，按照“及时审查、及时评估、及时报批、及时处置”的工作原则，加快废旧资产处置进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（四）完善政府采购制度建设，建立健全采购工作的管理和监督，依法依规完成学校招标采购和合同履约验收工作。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1. 完善学校政府采购制度，规范学校政府采购管理和监督。</w:t>
      </w:r>
      <w:r>
        <w:rPr>
          <w:rFonts w:hint="eastAsia" w:ascii="宋体" w:hAnsi="宋体" w:eastAsia="宋体" w:cs="宋体"/>
          <w:sz w:val="28"/>
          <w:szCs w:val="28"/>
        </w:rPr>
        <w:t>会同财务处联合下发了《关于郑州大学加强政府采购工作的有关通知》，规范操作规程，确保政府采购公开、公平、公正。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2. 提高学校各部门采购人员的业务能力和管理水平。</w:t>
      </w:r>
      <w:r>
        <w:rPr>
          <w:rFonts w:hint="eastAsia" w:ascii="宋体" w:hAnsi="宋体" w:eastAsia="宋体" w:cs="宋体"/>
          <w:sz w:val="28"/>
          <w:szCs w:val="28"/>
        </w:rPr>
        <w:t>组织了“郑州大学2016年政府采购工作业务培训会”，邀请财政厅专家、郑州海关专家对全校负责政府采购项目单位负责人及业务骨干进行了培训。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3. 完善了《郑州大学招标采购项目论证、评标、合同审核和验收专家库》。</w:t>
      </w:r>
      <w:r>
        <w:rPr>
          <w:rFonts w:hint="eastAsia" w:ascii="宋体" w:hAnsi="宋体" w:eastAsia="宋体" w:cs="宋体"/>
          <w:sz w:val="28"/>
          <w:szCs w:val="28"/>
        </w:rPr>
        <w:t>征集专家人数700多名，专业类别齐全，涵盖了文理工医等12大学科门类，为学校招标采购项目论证、评标、合同审核和验收提供了强有力的技术支撑和专业保障。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4. 强化了 “四家联动”（纪委监察处、财务处、审计处、国有资产管理处）采购监督管理工作机制。</w:t>
      </w:r>
      <w:r>
        <w:rPr>
          <w:rFonts w:hint="eastAsia" w:ascii="宋体" w:hAnsi="宋体" w:eastAsia="宋体" w:cs="宋体"/>
          <w:sz w:val="28"/>
          <w:szCs w:val="28"/>
        </w:rPr>
        <w:t>对学校委托给招标代理机构的公开招标采购工作“共同监督”；对校内组织的采购工作“共同参与”；对采购项目的标书和合同文本“共同审核”；对合同金额50万元以上的政府采购项目“共同验收”。实现政府采购监督管理工作的全覆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2016年，我们完成了学校采购工作290项、预算金额4.3084亿元的政府采购任务，中标金额3.6842亿元，节约资金6242万元；完成了132项工程类合同、213项货物类合同的验收工作。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（五）落实《郑州大学经营性资产监督管理办法》，着力推进经营性资产的管理工作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1. 对校内投资型经营性资产进行了全面清查。</w:t>
      </w:r>
      <w:r>
        <w:rPr>
          <w:rFonts w:hint="eastAsia" w:ascii="宋体" w:hAnsi="宋体" w:eastAsia="宋体" w:cs="宋体"/>
          <w:sz w:val="28"/>
          <w:szCs w:val="28"/>
        </w:rPr>
        <w:t>目前，全校共有公司39家，其中资产公司及所属企业28家，待整改企业11家，摸清了家底，明确了归属，对应划转到资产经营公司的企业提出了整改建议。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2. 加强商业用房的监督管理。</w:t>
      </w:r>
      <w:r>
        <w:rPr>
          <w:rFonts w:hint="eastAsia" w:ascii="宋体" w:hAnsi="宋体" w:eastAsia="宋体" w:cs="宋体"/>
          <w:sz w:val="28"/>
          <w:szCs w:val="28"/>
        </w:rPr>
        <w:t>依据《郑州大学经营性资产管理办法》，分别与后勤集团公司、资产经营有限责任公司签订了《郑州大学商业用房委托管理协议》；并制定了《郑州大学商业用房租赁最低控制价评估方案》，组成评估小组，对学校商业用房按地段逐一进行现场评估，确定租金最低控制价，明确了经营目标；本年度资产经营有限责任公司商业用房合同备案金额921.38万元，后勤集团商业用房合同备案金额481.89万元，学校已授权商业用房合同备案总金额1403.27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3. 规范校内经营秩序。</w:t>
      </w:r>
      <w:r>
        <w:rPr>
          <w:rFonts w:hint="eastAsia" w:ascii="宋体" w:hAnsi="宋体" w:eastAsia="宋体" w:cs="宋体"/>
          <w:sz w:val="28"/>
          <w:szCs w:val="28"/>
        </w:rPr>
        <w:t>会同保卫处、老校区综合管理中心、后勤集团公司、资产经营有限责任公司对一校四区商业用房进行了全面检查，对发现的问题提出了整改意见并督促整改；并根据经济责任审计整改工作安排，作为牵头单位，对学校经营秩序进行清理、规范，对新校区两处违规经营行为予以取缔。</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（六）加强技术物资采购的管理与监督，提升服务水平与保障能力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1. 做好技术物资的供应与管理工作。</w:t>
      </w:r>
      <w:r>
        <w:rPr>
          <w:rFonts w:hint="eastAsia" w:ascii="宋体" w:hAnsi="宋体" w:eastAsia="宋体" w:cs="宋体"/>
          <w:sz w:val="28"/>
          <w:szCs w:val="28"/>
        </w:rPr>
        <w:t>通过召开师生座谈会、深入院系和实验室调研，对技术物资的供应与管理进行政策宣讲和集中答疑，广泛听取师生意见和建议，不断了解师生实际需求，改进工作方法，提升服务质量，2016年，供应各类低值易耗品310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1"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2. 加强资格供应商的管理。</w:t>
      </w:r>
      <w:r>
        <w:rPr>
          <w:rFonts w:hint="eastAsia" w:ascii="宋体" w:hAnsi="宋体" w:eastAsia="宋体" w:cs="宋体"/>
          <w:sz w:val="28"/>
          <w:szCs w:val="28"/>
        </w:rPr>
        <w:t xml:space="preserve">通过召开资格供应商工作会议、对供应商进行实地考察，了解供应商经营规模，反馈师生意见，提出整改要求; 制定《郑州大学技术物资管理平台供货协议书》，明确供应商的权利和义务，加强监督管理，保证上线产品品种丰富、质优价廉，为广大师生提供一流服务。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（七）强化实验室安全意识，提升安全管理水平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1. 规范危险化学品管理与危废处置。</w:t>
      </w:r>
      <w:r>
        <w:rPr>
          <w:rFonts w:hint="eastAsia" w:ascii="宋体" w:hAnsi="宋体" w:eastAsia="宋体" w:cs="宋体"/>
          <w:sz w:val="28"/>
          <w:szCs w:val="28"/>
        </w:rPr>
        <w:t>举办了“危险化学品管理与危废处置工作培训会”，对危险化学品的管理和危险废物的产生、分类、收集、储存、处置制定了科学、规范的解决方案，增强了危化品管理人员的安全意识，提升了危险化学品管理水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2. 强化实验室安全管理与监督。</w:t>
      </w:r>
      <w:r>
        <w:rPr>
          <w:rFonts w:hint="eastAsia" w:ascii="宋体" w:hAnsi="宋体" w:eastAsia="宋体" w:cs="宋体"/>
          <w:sz w:val="28"/>
          <w:szCs w:val="28"/>
        </w:rPr>
        <w:t>定时对实验室安全管理工作进行检查，对不安定因素进行排查，对实验室安全隐患提出整改建议，把安全工作重点从事后处理转移到事前监督上来，营造安全氛围，打造平安校园。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rPr>
        <w:t>五、存在问题和下一步工作打算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一年来，虽然围绕年初确定的工作目标做了一定努力，取得了一定成效，但与领导的要求和干部职工的期望相比还存在一定差距，主要是：理论学习不深、不系统，理论思考和科学实践水平有待进一步提高；对业务工作深入实际调查研究还不够。对于这些问题，我将在今后的工作中认真加以解决。努力做到：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(一)继续加强理论学习，提高领导水平和驾驭工作的能力，努力适应日益复杂的工作环境。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(二)进一步解放思想，强化开拓创新意识。从当前实际出发，从解放思想入手，下大力克服求稳怕乱的消极思想和不良情绪。</w:t>
      </w:r>
    </w:p>
    <w:p>
      <w:pPr>
        <w:rPr>
          <w:rFonts w:ascii="华文仿宋" w:hAnsi="华文仿宋" w:eastAsia="华文仿宋"/>
          <w:sz w:val="32"/>
          <w:szCs w:val="32"/>
        </w:rPr>
      </w:pPr>
    </w:p>
    <w:p>
      <w:pPr>
        <w:rPr>
          <w:rFonts w:ascii="华文仿宋" w:hAnsi="华文仿宋" w:eastAsia="华文仿宋"/>
          <w:sz w:val="32"/>
          <w:szCs w:val="32"/>
        </w:rPr>
      </w:pPr>
    </w:p>
    <w:p>
      <w:pPr>
        <w:jc w:val="center"/>
        <w:rPr>
          <w:rFonts w:ascii="华文仿宋" w:hAnsi="华文仿宋" w:eastAsia="华文仿宋"/>
          <w:sz w:val="32"/>
          <w:szCs w:val="32"/>
        </w:rPr>
      </w:pPr>
    </w:p>
    <w:sectPr>
      <w:footerReference r:id="rId4" w:type="first"/>
      <w:footerReference r:id="rId3" w:type="default"/>
      <w:pgSz w:w="11906" w:h="16838"/>
      <w:pgMar w:top="1440" w:right="1361" w:bottom="1440" w:left="1361"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sdt>
                <w:sdtPr>
                  <w:id w:val="5181012"/>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txbxContent>
          </v:textbox>
        </v:shape>
      </w:pic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34969"/>
    <w:rsid w:val="000B37C1"/>
    <w:rsid w:val="001E6598"/>
    <w:rsid w:val="001E7294"/>
    <w:rsid w:val="00237608"/>
    <w:rsid w:val="00244EB8"/>
    <w:rsid w:val="00277C34"/>
    <w:rsid w:val="002A5F94"/>
    <w:rsid w:val="00333F97"/>
    <w:rsid w:val="003604A0"/>
    <w:rsid w:val="0036490B"/>
    <w:rsid w:val="00364A2C"/>
    <w:rsid w:val="00370A4C"/>
    <w:rsid w:val="00397BA5"/>
    <w:rsid w:val="003B2553"/>
    <w:rsid w:val="00410005"/>
    <w:rsid w:val="004172BB"/>
    <w:rsid w:val="00446BAD"/>
    <w:rsid w:val="00492302"/>
    <w:rsid w:val="004C209B"/>
    <w:rsid w:val="004E6915"/>
    <w:rsid w:val="00510A95"/>
    <w:rsid w:val="00582C82"/>
    <w:rsid w:val="005853B5"/>
    <w:rsid w:val="005C728B"/>
    <w:rsid w:val="00645539"/>
    <w:rsid w:val="00700CF1"/>
    <w:rsid w:val="007143FE"/>
    <w:rsid w:val="007C2502"/>
    <w:rsid w:val="008471BA"/>
    <w:rsid w:val="0086462F"/>
    <w:rsid w:val="00884831"/>
    <w:rsid w:val="008C1F9C"/>
    <w:rsid w:val="009F25C0"/>
    <w:rsid w:val="00A12ABB"/>
    <w:rsid w:val="00A401AF"/>
    <w:rsid w:val="00A53302"/>
    <w:rsid w:val="00AE420C"/>
    <w:rsid w:val="00B063EC"/>
    <w:rsid w:val="00B35775"/>
    <w:rsid w:val="00BC6D80"/>
    <w:rsid w:val="00BD2988"/>
    <w:rsid w:val="00BF7275"/>
    <w:rsid w:val="00C303A4"/>
    <w:rsid w:val="00C34969"/>
    <w:rsid w:val="00C56C58"/>
    <w:rsid w:val="00C65B0C"/>
    <w:rsid w:val="00C82B0C"/>
    <w:rsid w:val="00C873B0"/>
    <w:rsid w:val="00C901E9"/>
    <w:rsid w:val="00CD1ABD"/>
    <w:rsid w:val="00CF4B72"/>
    <w:rsid w:val="00D10C77"/>
    <w:rsid w:val="00E51A30"/>
    <w:rsid w:val="00ED7070"/>
    <w:rsid w:val="00F33407"/>
    <w:rsid w:val="00F43273"/>
    <w:rsid w:val="00F44FB7"/>
    <w:rsid w:val="00F467B1"/>
    <w:rsid w:val="00FA7001"/>
    <w:rsid w:val="00FA7003"/>
    <w:rsid w:val="00FB05B5"/>
    <w:rsid w:val="4A8D5895"/>
    <w:rsid w:val="4ED40C10"/>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3107</Words>
  <Characters>3140</Characters>
  <Lines>125</Lines>
  <Paragraphs>56</Paragraphs>
  <TotalTime>0</TotalTime>
  <ScaleCrop>false</ScaleCrop>
  <LinksUpToDate>false</LinksUpToDate>
  <CharactersWithSpaces>6191</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2016-12-30T10:09:00Z</dcterms:created>
  <dc:creator>詹旭</dc:creator>
  <cp:lastModifiedBy>Administrator</cp:lastModifiedBy>
  <cp:lastPrinted>2016-12-30T07:55:00Z</cp:lastPrinted>
  <dcterms:modified xsi:type="dcterms:W3CDTF">2017-01-06T03:28:22Z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