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300" w:beforeAutospacing="0" w:after="0" w:afterAutospacing="0" w:line="27" w:lineRule="atLeast"/>
        <w:ind w:right="450"/>
        <w:jc w:val="center"/>
        <w:rPr>
          <w:rFonts w:hint="eastAsia" w:ascii="黑体" w:hAnsi="黑体" w:eastAsia="黑体" w:cs="黑体"/>
          <w:b/>
          <w:bCs w:val="0"/>
          <w:color w:val="auto"/>
          <w:sz w:val="36"/>
          <w:szCs w:val="36"/>
          <w:shd w:val="clear" w:fill="FFFFFF"/>
        </w:rPr>
      </w:pPr>
      <w:r>
        <w:rPr>
          <w:rFonts w:hint="eastAsia" w:ascii="黑体" w:hAnsi="黑体" w:eastAsia="黑体" w:cs="黑体"/>
          <w:b/>
          <w:bCs w:val="0"/>
          <w:color w:val="auto"/>
          <w:sz w:val="36"/>
          <w:szCs w:val="36"/>
          <w:shd w:val="clear" w:fill="FFFFFF"/>
          <w:lang w:val="en-US" w:eastAsia="zh-CN"/>
        </w:rPr>
        <w:t>2016年度</w:t>
      </w:r>
      <w:r>
        <w:rPr>
          <w:rFonts w:hint="eastAsia" w:ascii="黑体" w:hAnsi="黑体" w:eastAsia="黑体" w:cs="黑体"/>
          <w:b/>
          <w:bCs w:val="0"/>
          <w:color w:val="auto"/>
          <w:sz w:val="36"/>
          <w:szCs w:val="36"/>
          <w:shd w:val="clear" w:fill="FFFFFF"/>
          <w:lang w:eastAsia="zh-CN"/>
        </w:rPr>
        <w:t>大学生就业创业指导服务中心</w:t>
      </w:r>
      <w:r>
        <w:rPr>
          <w:rFonts w:hint="eastAsia" w:ascii="黑体" w:hAnsi="黑体" w:eastAsia="黑体" w:cs="黑体"/>
          <w:b/>
          <w:bCs w:val="0"/>
          <w:color w:val="auto"/>
          <w:sz w:val="36"/>
          <w:szCs w:val="36"/>
          <w:shd w:val="clear" w:fill="FFFFFF"/>
          <w:lang w:val="en-US" w:eastAsia="zh-CN"/>
        </w:rPr>
        <w:t>党</w:t>
      </w:r>
      <w:r>
        <w:rPr>
          <w:rFonts w:hint="eastAsia" w:ascii="黑体" w:hAnsi="黑体" w:eastAsia="黑体" w:cs="黑体"/>
          <w:b/>
          <w:bCs w:val="0"/>
          <w:color w:val="auto"/>
          <w:sz w:val="36"/>
          <w:szCs w:val="36"/>
          <w:shd w:val="clear" w:fill="FFFFFF"/>
        </w:rPr>
        <w:t>支部</w:t>
      </w:r>
    </w:p>
    <w:p>
      <w:pPr>
        <w:pStyle w:val="2"/>
        <w:keepNext w:val="0"/>
        <w:keepLines w:val="0"/>
        <w:widowControl/>
        <w:suppressLineNumbers w:val="0"/>
        <w:spacing w:before="300" w:beforeAutospacing="0" w:after="0" w:afterAutospacing="0" w:line="27" w:lineRule="atLeast"/>
        <w:ind w:right="450"/>
        <w:jc w:val="center"/>
        <w:rPr>
          <w:rFonts w:hint="eastAsia" w:ascii="黑体" w:hAnsi="黑体" w:eastAsia="黑体" w:cs="黑体"/>
          <w:b/>
          <w:bCs w:val="0"/>
          <w:color w:val="auto"/>
          <w:sz w:val="36"/>
          <w:szCs w:val="36"/>
          <w:shd w:val="clear" w:fill="FFFFFF"/>
          <w:lang w:eastAsia="zh-CN"/>
        </w:rPr>
      </w:pPr>
      <w:r>
        <w:rPr>
          <w:rFonts w:hint="eastAsia" w:ascii="黑体" w:hAnsi="黑体" w:eastAsia="黑体" w:cs="黑体"/>
          <w:b/>
          <w:bCs w:val="0"/>
          <w:color w:val="auto"/>
          <w:sz w:val="36"/>
          <w:szCs w:val="36"/>
          <w:shd w:val="clear" w:fill="FFFFFF"/>
          <w:lang w:val="en-US" w:eastAsia="zh-CN"/>
        </w:rPr>
        <w:t>书</w:t>
      </w:r>
      <w:r>
        <w:rPr>
          <w:rFonts w:hint="eastAsia" w:ascii="黑体" w:hAnsi="黑体" w:eastAsia="黑体" w:cs="黑体"/>
          <w:b/>
          <w:bCs w:val="0"/>
          <w:color w:val="auto"/>
          <w:sz w:val="36"/>
          <w:szCs w:val="36"/>
          <w:shd w:val="clear" w:fill="FFFFFF"/>
        </w:rPr>
        <w:t>记抓基层党建</w:t>
      </w:r>
      <w:r>
        <w:rPr>
          <w:rFonts w:hint="eastAsia" w:ascii="黑体" w:hAnsi="黑体" w:eastAsia="黑体" w:cs="黑体"/>
          <w:b/>
          <w:bCs w:val="0"/>
          <w:color w:val="auto"/>
          <w:sz w:val="36"/>
          <w:szCs w:val="36"/>
          <w:shd w:val="clear" w:fill="FFFFFF"/>
          <w:lang w:val="en-US" w:eastAsia="zh-CN"/>
        </w:rPr>
        <w:t>工作</w:t>
      </w:r>
      <w:r>
        <w:rPr>
          <w:rFonts w:hint="eastAsia" w:ascii="黑体" w:hAnsi="黑体" w:eastAsia="黑体" w:cs="黑体"/>
          <w:b/>
          <w:bCs w:val="0"/>
          <w:color w:val="auto"/>
          <w:sz w:val="36"/>
          <w:szCs w:val="36"/>
          <w:shd w:val="clear" w:fill="FFFFFF"/>
        </w:rPr>
        <w:t>述职</w:t>
      </w:r>
      <w:r>
        <w:rPr>
          <w:rFonts w:hint="eastAsia" w:ascii="黑体" w:hAnsi="黑体" w:eastAsia="黑体" w:cs="黑体"/>
          <w:b/>
          <w:bCs w:val="0"/>
          <w:color w:val="auto"/>
          <w:sz w:val="36"/>
          <w:szCs w:val="36"/>
          <w:shd w:val="clear" w:fill="FFFFFF"/>
          <w:lang w:eastAsia="zh-CN"/>
        </w:rPr>
        <w:t>报告</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sz w:val="28"/>
          <w:szCs w:val="28"/>
          <w:lang w:val="en-US" w:eastAsia="zh-CN"/>
        </w:rPr>
        <w:t xml:space="preserve">                         </w:t>
      </w:r>
      <w:r>
        <w:rPr>
          <w:rFonts w:hint="eastAsia" w:ascii="宋体" w:hAnsi="宋体" w:eastAsia="宋体" w:cs="宋体"/>
          <w:color w:val="000000" w:themeColor="text1"/>
          <w:sz w:val="28"/>
          <w:szCs w:val="28"/>
          <w:lang w:val="en-US" w:eastAsia="zh-CN"/>
          <w14:textFill>
            <w14:solidFill>
              <w14:schemeClr w14:val="tx1"/>
            </w14:solidFill>
          </w14:textFill>
        </w:rPr>
        <w:t>路红显</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 xml:space="preserve">      2016年是</w:t>
      </w:r>
      <w:r>
        <w:rPr>
          <w:rFonts w:hint="eastAsia" w:ascii="宋体" w:hAnsi="宋体" w:eastAsia="宋体" w:cs="宋体"/>
          <w:color w:val="000000" w:themeColor="text1"/>
          <w:sz w:val="28"/>
          <w:szCs w:val="28"/>
          <w:lang w:eastAsia="zh-CN"/>
          <w14:textFill>
            <w14:solidFill>
              <w14:schemeClr w14:val="tx1"/>
            </w14:solidFill>
          </w14:textFill>
        </w:rPr>
        <w:t>大学生就业创业指导服务中心</w:t>
      </w:r>
      <w:r>
        <w:rPr>
          <w:rFonts w:hint="eastAsia" w:ascii="宋体" w:hAnsi="宋体" w:eastAsia="宋体" w:cs="宋体"/>
          <w:color w:val="000000" w:themeColor="text1"/>
          <w:sz w:val="28"/>
          <w:szCs w:val="28"/>
          <w14:textFill>
            <w14:solidFill>
              <w14:schemeClr w14:val="tx1"/>
            </w14:solidFill>
          </w14:textFill>
        </w:rPr>
        <w:t>全体党员团结进取，努力作为</w:t>
      </w:r>
      <w:r>
        <w:rPr>
          <w:rFonts w:hint="eastAsia" w:ascii="宋体" w:hAnsi="宋体" w:eastAsia="宋体" w:cs="宋体"/>
          <w:color w:val="000000" w:themeColor="text1"/>
          <w:sz w:val="28"/>
          <w:szCs w:val="28"/>
          <w:lang w:eastAsia="zh-CN"/>
          <w14:textFill>
            <w14:solidFill>
              <w14:schemeClr w14:val="tx1"/>
            </w14:solidFill>
          </w14:textFill>
        </w:rPr>
        <w:t>的一年。这一年来</w:t>
      </w:r>
      <w:r>
        <w:rPr>
          <w:rFonts w:hint="eastAsia" w:ascii="宋体" w:hAnsi="宋体" w:eastAsia="宋体" w:cs="宋体"/>
          <w:color w:val="000000" w:themeColor="text1"/>
          <w:sz w:val="28"/>
          <w:szCs w:val="28"/>
          <w14:textFill>
            <w14:solidFill>
              <w14:schemeClr w14:val="tx1"/>
            </w14:solidFill>
          </w14:textFill>
        </w:rPr>
        <w:t>我始终坚持党建工作和中心工作一起谋划、一起部署、一起推进</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下面我就一年来履行基层党建工作职责</w:t>
      </w:r>
      <w:r>
        <w:rPr>
          <w:rFonts w:hint="eastAsia" w:ascii="宋体" w:hAnsi="宋体" w:eastAsia="宋体" w:cs="宋体"/>
          <w:color w:val="000000" w:themeColor="text1"/>
          <w:sz w:val="28"/>
          <w:szCs w:val="28"/>
          <w:lang w:eastAsia="zh-CN"/>
          <w14:textFill>
            <w14:solidFill>
              <w14:schemeClr w14:val="tx1"/>
            </w14:solidFill>
          </w14:textFill>
        </w:rPr>
        <w:t>的</w:t>
      </w:r>
      <w:r>
        <w:rPr>
          <w:rFonts w:hint="eastAsia" w:ascii="宋体" w:hAnsi="宋体" w:eastAsia="宋体" w:cs="宋体"/>
          <w:color w:val="000000" w:themeColor="text1"/>
          <w:sz w:val="28"/>
          <w:szCs w:val="28"/>
          <w14:textFill>
            <w14:solidFill>
              <w14:schemeClr w14:val="tx1"/>
            </w14:solidFill>
          </w14:textFill>
        </w:rPr>
        <w:t>情况，简要汇报如下</w:t>
      </w:r>
      <w:r>
        <w:rPr>
          <w:rFonts w:hint="eastAsia" w:ascii="宋体" w:hAnsi="宋体" w:eastAsia="宋体" w:cs="宋体"/>
          <w:color w:val="000000" w:themeColor="text1"/>
          <w:sz w:val="28"/>
          <w:szCs w:val="28"/>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lang w:eastAsia="zh-CN"/>
          <w14:textFill>
            <w14:solidFill>
              <w14:schemeClr w14:val="tx1"/>
            </w14:solidFill>
          </w14:textFill>
        </w:rPr>
        <w:t>一、</w:t>
      </w:r>
      <w:r>
        <w:rPr>
          <w:rFonts w:hint="eastAsia" w:ascii="宋体" w:hAnsi="宋体" w:eastAsia="宋体" w:cs="宋体"/>
          <w:color w:val="000000" w:themeColor="text1"/>
          <w:sz w:val="28"/>
          <w:szCs w:val="28"/>
          <w14:textFill>
            <w14:solidFill>
              <w14:schemeClr w14:val="tx1"/>
            </w14:solidFill>
          </w14:textFill>
        </w:rPr>
        <w:t>严格落实党建责任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作为</w:t>
      </w:r>
      <w:r>
        <w:rPr>
          <w:rFonts w:hint="eastAsia" w:ascii="宋体" w:hAnsi="宋体" w:eastAsia="宋体" w:cs="宋体"/>
          <w:color w:val="000000" w:themeColor="text1"/>
          <w:sz w:val="28"/>
          <w:szCs w:val="28"/>
          <w:lang w:eastAsia="zh-CN"/>
          <w14:textFill>
            <w14:solidFill>
              <w14:schemeClr w14:val="tx1"/>
            </w14:solidFill>
          </w14:textFill>
        </w:rPr>
        <w:t>大学生就业创业指导服务中心</w:t>
      </w:r>
      <w:r>
        <w:rPr>
          <w:rFonts w:hint="eastAsia" w:ascii="宋体" w:hAnsi="宋体" w:eastAsia="宋体" w:cs="宋体"/>
          <w:color w:val="000000" w:themeColor="text1"/>
          <w:sz w:val="28"/>
          <w:szCs w:val="28"/>
          <w14:textFill>
            <w14:solidFill>
              <w14:schemeClr w14:val="tx1"/>
            </w14:solidFill>
          </w14:textFill>
        </w:rPr>
        <w:t>党建工作第一责任人，</w:t>
      </w:r>
      <w:r>
        <w:rPr>
          <w:rFonts w:hint="eastAsia" w:ascii="宋体" w:hAnsi="宋体" w:eastAsia="宋体" w:cs="宋体"/>
          <w:color w:val="000000" w:themeColor="text1"/>
          <w:sz w:val="28"/>
          <w:szCs w:val="28"/>
          <w:lang w:eastAsia="zh-CN"/>
          <w14:textFill>
            <w14:solidFill>
              <w14:schemeClr w14:val="tx1"/>
            </w14:solidFill>
          </w14:textFill>
        </w:rPr>
        <w:t>我</w:t>
      </w:r>
      <w:r>
        <w:rPr>
          <w:rFonts w:hint="eastAsia" w:ascii="宋体" w:hAnsi="宋体" w:eastAsia="宋体" w:cs="宋体"/>
          <w:color w:val="000000" w:themeColor="text1"/>
          <w:sz w:val="28"/>
          <w:szCs w:val="28"/>
          <w14:textFill>
            <w14:solidFill>
              <w14:schemeClr w14:val="tx1"/>
            </w14:solidFill>
          </w14:textFill>
        </w:rPr>
        <w:t>以党建工作为龙头，把党建工作放在最高位置</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坚持</w:t>
      </w:r>
      <w:r>
        <w:rPr>
          <w:rFonts w:hint="eastAsia" w:ascii="宋体" w:hAnsi="宋体" w:eastAsia="宋体" w:cs="宋体"/>
          <w:color w:val="000000" w:themeColor="text1"/>
          <w:sz w:val="28"/>
          <w:szCs w:val="28"/>
          <w:lang w:eastAsia="zh-CN"/>
          <w14:textFill>
            <w14:solidFill>
              <w14:schemeClr w14:val="tx1"/>
            </w14:solidFill>
          </w14:textFill>
        </w:rPr>
        <w:t>带头示范，</w:t>
      </w:r>
      <w:r>
        <w:rPr>
          <w:rFonts w:hint="eastAsia" w:ascii="宋体" w:hAnsi="宋体" w:eastAsia="宋体" w:cs="宋体"/>
          <w:color w:val="000000" w:themeColor="text1"/>
          <w:sz w:val="28"/>
          <w:szCs w:val="28"/>
          <w14:textFill>
            <w14:solidFill>
              <w14:schemeClr w14:val="tx1"/>
            </w14:solidFill>
          </w14:textFill>
        </w:rPr>
        <w:t>认真履行党建工作“第一责任人”职责，围绕“抓党建、带队伍、促发展”，以开展学习贯彻十八届六中全会精神和省第十次党代会精神、</w:t>
      </w:r>
      <w:r>
        <w:rPr>
          <w:rFonts w:hint="eastAsia" w:ascii="宋体" w:hAnsi="宋体" w:eastAsia="宋体" w:cs="宋体"/>
          <w:color w:val="000000" w:themeColor="text1"/>
          <w:sz w:val="28"/>
          <w:szCs w:val="28"/>
          <w:lang w:eastAsia="zh-CN"/>
          <w14:textFill>
            <w14:solidFill>
              <w14:schemeClr w14:val="tx1"/>
            </w14:solidFill>
          </w14:textFill>
        </w:rPr>
        <w:t>以</w:t>
      </w:r>
      <w:r>
        <w:rPr>
          <w:rFonts w:hint="eastAsia" w:ascii="宋体" w:hAnsi="宋体" w:eastAsia="宋体" w:cs="宋体"/>
          <w:color w:val="000000" w:themeColor="text1"/>
          <w:sz w:val="28"/>
          <w:szCs w:val="28"/>
          <w14:textFill>
            <w14:solidFill>
              <w14:schemeClr w14:val="tx1"/>
            </w14:solidFill>
          </w14:textFill>
        </w:rPr>
        <w:t>深入开展“两学一做”</w:t>
      </w:r>
      <w:r>
        <w:rPr>
          <w:rFonts w:hint="eastAsia" w:ascii="宋体" w:hAnsi="宋体" w:eastAsia="宋体" w:cs="宋体"/>
          <w:color w:val="000000" w:themeColor="text1"/>
          <w:sz w:val="28"/>
          <w:szCs w:val="28"/>
          <w:lang w:eastAsia="zh-CN"/>
          <w14:textFill>
            <w14:solidFill>
              <w14:schemeClr w14:val="tx1"/>
            </w14:solidFill>
          </w14:textFill>
        </w:rPr>
        <w:t>专题</w:t>
      </w:r>
      <w:r>
        <w:rPr>
          <w:rFonts w:hint="eastAsia" w:ascii="宋体" w:hAnsi="宋体" w:eastAsia="宋体" w:cs="宋体"/>
          <w:color w:val="000000" w:themeColor="text1"/>
          <w:sz w:val="28"/>
          <w:szCs w:val="28"/>
          <w14:textFill>
            <w14:solidFill>
              <w14:schemeClr w14:val="tx1"/>
            </w14:solidFill>
          </w14:textFill>
        </w:rPr>
        <w:t>学习教育为契机，把党建工作抓具体、抓深入，团结带领</w:t>
      </w:r>
      <w:r>
        <w:rPr>
          <w:rFonts w:hint="eastAsia" w:ascii="宋体" w:hAnsi="宋体" w:eastAsia="宋体" w:cs="宋体"/>
          <w:color w:val="000000" w:themeColor="text1"/>
          <w:sz w:val="28"/>
          <w:szCs w:val="28"/>
          <w:lang w:eastAsia="zh-CN"/>
          <w14:textFill>
            <w14:solidFill>
              <w14:schemeClr w14:val="tx1"/>
            </w14:solidFill>
          </w14:textFill>
        </w:rPr>
        <w:t>支部</w:t>
      </w:r>
      <w:r>
        <w:rPr>
          <w:rFonts w:hint="eastAsia" w:ascii="宋体" w:hAnsi="宋体" w:eastAsia="宋体" w:cs="宋体"/>
          <w:color w:val="000000" w:themeColor="text1"/>
          <w:sz w:val="28"/>
          <w:szCs w:val="28"/>
          <w14:textFill>
            <w14:solidFill>
              <w14:schemeClr w14:val="tx1"/>
            </w14:solidFill>
          </w14:textFill>
        </w:rPr>
        <w:t>打基础、带队伍、谋发展</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实现党建工作与</w:t>
      </w:r>
      <w:r>
        <w:rPr>
          <w:rFonts w:hint="eastAsia" w:ascii="宋体" w:hAnsi="宋体" w:eastAsia="宋体" w:cs="宋体"/>
          <w:color w:val="000000" w:themeColor="text1"/>
          <w:sz w:val="28"/>
          <w:szCs w:val="28"/>
          <w:lang w:eastAsia="zh-CN"/>
          <w14:textFill>
            <w14:solidFill>
              <w14:schemeClr w14:val="tx1"/>
            </w14:solidFill>
          </w14:textFill>
        </w:rPr>
        <w:t>就业创业工作</w:t>
      </w:r>
      <w:r>
        <w:rPr>
          <w:rFonts w:hint="eastAsia" w:ascii="宋体" w:hAnsi="宋体" w:eastAsia="宋体" w:cs="宋体"/>
          <w:color w:val="000000" w:themeColor="text1"/>
          <w:sz w:val="28"/>
          <w:szCs w:val="28"/>
          <w14:textFill>
            <w14:solidFill>
              <w14:schemeClr w14:val="tx1"/>
            </w14:solidFill>
          </w14:textFill>
        </w:rPr>
        <w:t>发展互促共赢。</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lang w:eastAsia="zh-CN"/>
          <w14:textFill>
            <w14:solidFill>
              <w14:schemeClr w14:val="tx1"/>
            </w14:solidFill>
          </w14:textFill>
        </w:rPr>
        <w:t>二、全面强化支部建设</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lang w:eastAsia="zh-CN"/>
          <w14:textFill>
            <w14:solidFill>
              <w14:schemeClr w14:val="tx1"/>
            </w14:solidFill>
          </w14:textFill>
        </w:rPr>
        <w:t>（一）坚持学习，</w:t>
      </w:r>
      <w:r>
        <w:rPr>
          <w:rFonts w:hint="eastAsia" w:ascii="宋体" w:hAnsi="宋体" w:eastAsia="宋体" w:cs="宋体"/>
          <w:color w:val="000000" w:themeColor="text1"/>
          <w:sz w:val="28"/>
          <w:szCs w:val="28"/>
          <w14:textFill>
            <w14:solidFill>
              <w14:schemeClr w14:val="tx1"/>
            </w14:solidFill>
          </w14:textFill>
        </w:rPr>
        <w:t>强化理论武装。坚持落</w:t>
      </w:r>
      <w:r>
        <w:rPr>
          <w:rFonts w:hint="eastAsia" w:ascii="宋体" w:hAnsi="宋体" w:eastAsia="宋体" w:cs="宋体"/>
          <w:color w:val="000000" w:themeColor="text1"/>
          <w:sz w:val="28"/>
          <w:szCs w:val="28"/>
          <w:lang w:eastAsia="zh-CN"/>
          <w14:textFill>
            <w14:solidFill>
              <w14:schemeClr w14:val="tx1"/>
            </w14:solidFill>
          </w14:textFill>
        </w:rPr>
        <w:t>实三会一课制度</w:t>
      </w:r>
      <w:r>
        <w:rPr>
          <w:rFonts w:hint="eastAsia" w:ascii="宋体" w:hAnsi="宋体" w:eastAsia="宋体" w:cs="宋体"/>
          <w:color w:val="000000" w:themeColor="text1"/>
          <w:sz w:val="28"/>
          <w:szCs w:val="28"/>
          <w14:textFill>
            <w14:solidFill>
              <w14:schemeClr w14:val="tx1"/>
            </w14:solidFill>
          </w14:textFill>
        </w:rPr>
        <w:t>，深入学习党的理论以及习总书记重要讲话，切实增强了党员干部的政治思想素质和综合素质。组织班子成员讲党课</w:t>
      </w:r>
      <w:r>
        <w:rPr>
          <w:rFonts w:hint="eastAsia" w:ascii="宋体" w:hAnsi="宋体" w:eastAsia="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次，集中学习</w:t>
      </w:r>
      <w:r>
        <w:rPr>
          <w:rFonts w:hint="eastAsia" w:ascii="宋体" w:hAnsi="宋体" w:eastAsia="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次</w:t>
      </w:r>
      <w:r>
        <w:rPr>
          <w:rFonts w:hint="eastAsia" w:ascii="宋体" w:hAnsi="宋体" w:eastAsia="宋体" w:cs="宋体"/>
          <w:color w:val="000000" w:themeColor="text1"/>
          <w:sz w:val="28"/>
          <w:szCs w:val="28"/>
          <w:lang w:eastAsia="zh-CN"/>
          <w14:textFill>
            <w14:solidFill>
              <w14:schemeClr w14:val="tx1"/>
            </w14:solidFill>
          </w14:textFill>
        </w:rPr>
        <w:t>，研讨工作</w:t>
      </w:r>
      <w:r>
        <w:rPr>
          <w:rFonts w:hint="eastAsia" w:ascii="宋体" w:hAnsi="宋体" w:eastAsia="宋体" w:cs="宋体"/>
          <w:color w:val="000000" w:themeColor="text1"/>
          <w:sz w:val="28"/>
          <w:szCs w:val="28"/>
          <w:lang w:val="en-US" w:eastAsia="zh-CN"/>
          <w14:textFill>
            <w14:solidFill>
              <w14:schemeClr w14:val="tx1"/>
            </w14:solidFill>
          </w14:textFill>
        </w:rPr>
        <w:t>3次</w:t>
      </w:r>
      <w:r>
        <w:rPr>
          <w:rFonts w:hint="eastAsia" w:ascii="宋体" w:hAnsi="宋体" w:eastAsia="宋体" w:cs="宋体"/>
          <w:color w:val="000000" w:themeColor="text1"/>
          <w:sz w:val="28"/>
          <w:szCs w:val="28"/>
          <w14:textFill>
            <w14:solidFill>
              <w14:schemeClr w14:val="tx1"/>
            </w14:solidFill>
          </w14:textFill>
        </w:rPr>
        <w:t>。把政治思想教育和业务知识培训紧密结合起来，通过集中学习和自学，充分调动大家的学习积极性，切实提高队伍的整体素质。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 xml:space="preserve">   （二）结合业务，加强制度建设。为</w:t>
      </w:r>
      <w:r>
        <w:rPr>
          <w:rFonts w:hint="eastAsia" w:ascii="宋体" w:hAnsi="宋体" w:eastAsia="宋体" w:cs="宋体"/>
          <w:color w:val="000000" w:themeColor="text1"/>
          <w:sz w:val="28"/>
          <w:szCs w:val="28"/>
          <w14:textFill>
            <w14:solidFill>
              <w14:schemeClr w14:val="tx1"/>
            </w14:solidFill>
          </w14:textFill>
        </w:rPr>
        <w:t>正确处理</w:t>
      </w:r>
      <w:r>
        <w:rPr>
          <w:rFonts w:hint="eastAsia" w:ascii="宋体" w:hAnsi="宋体" w:eastAsia="宋体" w:cs="宋体"/>
          <w:color w:val="000000" w:themeColor="text1"/>
          <w:sz w:val="28"/>
          <w:szCs w:val="28"/>
          <w:lang w:eastAsia="zh-CN"/>
          <w14:textFill>
            <w14:solidFill>
              <w14:schemeClr w14:val="tx1"/>
            </w14:solidFill>
          </w14:textFill>
        </w:rPr>
        <w:t>支部</w:t>
      </w:r>
      <w:r>
        <w:rPr>
          <w:rFonts w:hint="eastAsia" w:ascii="宋体" w:hAnsi="宋体" w:eastAsia="宋体" w:cs="宋体"/>
          <w:color w:val="000000" w:themeColor="text1"/>
          <w:sz w:val="28"/>
          <w:szCs w:val="28"/>
          <w14:textFill>
            <w14:solidFill>
              <w14:schemeClr w14:val="tx1"/>
            </w14:solidFill>
          </w14:textFill>
        </w:rPr>
        <w:t>与</w:t>
      </w:r>
      <w:r>
        <w:rPr>
          <w:rFonts w:hint="eastAsia" w:ascii="宋体" w:hAnsi="宋体" w:eastAsia="宋体" w:cs="宋体"/>
          <w:color w:val="000000" w:themeColor="text1"/>
          <w:sz w:val="28"/>
          <w:szCs w:val="28"/>
          <w:lang w:eastAsia="zh-CN"/>
          <w14:textFill>
            <w14:solidFill>
              <w14:schemeClr w14:val="tx1"/>
            </w14:solidFill>
          </w14:textFill>
        </w:rPr>
        <w:t>行政</w:t>
      </w:r>
      <w:r>
        <w:rPr>
          <w:rFonts w:hint="eastAsia" w:ascii="宋体" w:hAnsi="宋体" w:eastAsia="宋体" w:cs="宋体"/>
          <w:color w:val="000000" w:themeColor="text1"/>
          <w:sz w:val="28"/>
          <w:szCs w:val="28"/>
          <w14:textFill>
            <w14:solidFill>
              <w14:schemeClr w14:val="tx1"/>
            </w14:solidFill>
          </w14:textFill>
        </w:rPr>
        <w:t>、集体领导与个人分工负责之间的关系，维护党委领导核心作用，建立健全党委统一领导、党政分工合作、协调运行的工作机制，形成了治理合力</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lang w:val="en-US" w:eastAsia="zh-CN"/>
          <w14:textFill>
            <w14:solidFill>
              <w14:schemeClr w14:val="tx1"/>
            </w14:solidFill>
          </w14:textFill>
        </w:rPr>
        <w:t>颁布了《大学生就业创业指导服务中心工作人员作风建设管理实施办法(试行)》，修订了《大学生就业创业指导服务中心工作汇编》，修订了《大学生就业创业指导服务中心科级岗位设置方案》、《就业创业指导课工作规范及流程》、《就业管理科工作规范及流程》《技术信息科工作规范及流程》，</w:t>
      </w:r>
      <w:r>
        <w:rPr>
          <w:rFonts w:hint="eastAsia" w:ascii="宋体" w:hAnsi="宋体" w:eastAsia="宋体" w:cs="宋体"/>
          <w:color w:val="000000" w:themeColor="text1"/>
          <w:sz w:val="28"/>
          <w:szCs w:val="28"/>
          <w14:textFill>
            <w14:solidFill>
              <w14:schemeClr w14:val="tx1"/>
            </w14:solidFill>
          </w14:textFill>
        </w:rPr>
        <w:t>积极推动了机关党建和服务工作的两促进、两提高。</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lang w:eastAsia="zh-CN"/>
          <w14:textFill>
            <w14:solidFill>
              <w14:schemeClr w14:val="tx1"/>
            </w14:solidFill>
          </w14:textFill>
        </w:rPr>
        <w:t>三</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lang w:eastAsia="zh-CN"/>
          <w14:textFill>
            <w14:solidFill>
              <w14:schemeClr w14:val="tx1"/>
            </w14:solidFill>
          </w14:textFill>
        </w:rPr>
        <w:t>教、管结合，巩固</w:t>
      </w:r>
      <w:r>
        <w:rPr>
          <w:rFonts w:hint="eastAsia" w:ascii="宋体" w:hAnsi="宋体" w:eastAsia="宋体" w:cs="宋体"/>
          <w:color w:val="000000" w:themeColor="text1"/>
          <w:sz w:val="28"/>
          <w:szCs w:val="28"/>
          <w14:textFill>
            <w14:solidFill>
              <w14:schemeClr w14:val="tx1"/>
            </w14:solidFill>
          </w14:textFill>
        </w:rPr>
        <w:t>作风建设</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一是大力开展廉政教育活动。组织观看廉政警示教育专题片，</w:t>
      </w:r>
      <w:r>
        <w:rPr>
          <w:rFonts w:hint="eastAsia" w:ascii="宋体" w:hAnsi="宋体" w:eastAsia="宋体" w:cs="宋体"/>
          <w:color w:val="000000" w:themeColor="text1"/>
          <w:sz w:val="28"/>
          <w:szCs w:val="28"/>
          <w:lang w:eastAsia="zh-CN"/>
          <w14:textFill>
            <w14:solidFill>
              <w14:schemeClr w14:val="tx1"/>
            </w14:solidFill>
          </w14:textFill>
        </w:rPr>
        <w:t>组织学习《郑州大学党委中心组学习活页文选》</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lang w:eastAsia="zh-CN"/>
          <w14:textFill>
            <w14:solidFill>
              <w14:schemeClr w14:val="tx1"/>
            </w14:solidFill>
          </w14:textFill>
        </w:rPr>
        <w:t>督促支部成员阅读习近平总书记所著的《知之深</w:t>
      </w:r>
      <w:r>
        <w:rPr>
          <w:rFonts w:hint="eastAsia" w:ascii="宋体" w:hAnsi="宋体" w:eastAsia="宋体" w:cs="宋体"/>
          <w:color w:val="000000" w:themeColor="text1"/>
          <w:sz w:val="28"/>
          <w:szCs w:val="28"/>
          <w:lang w:val="en-US" w:eastAsia="zh-CN"/>
          <w14:textFill>
            <w14:solidFill>
              <w14:schemeClr w14:val="tx1"/>
            </w14:solidFill>
          </w14:textFill>
        </w:rPr>
        <w:t xml:space="preserve"> 爱之切</w:t>
      </w:r>
      <w:r>
        <w:rPr>
          <w:rFonts w:hint="eastAsia" w:ascii="宋体" w:hAnsi="宋体" w:eastAsia="宋体" w:cs="宋体"/>
          <w:color w:val="000000" w:themeColor="text1"/>
          <w:sz w:val="28"/>
          <w:szCs w:val="28"/>
          <w:lang w:eastAsia="zh-CN"/>
          <w14:textFill>
            <w14:solidFill>
              <w14:schemeClr w14:val="tx1"/>
            </w14:solidFill>
          </w14:textFill>
        </w:rPr>
        <w:t>》，学习贯彻新修订的《中国共产党廉洁自律准则》和《中国共产党纪律处分条例》，</w:t>
      </w:r>
      <w:r>
        <w:rPr>
          <w:rFonts w:hint="eastAsia" w:ascii="宋体" w:hAnsi="宋体" w:eastAsia="宋体" w:cs="宋体"/>
          <w:color w:val="000000" w:themeColor="text1"/>
          <w:sz w:val="28"/>
          <w:szCs w:val="28"/>
          <w14:textFill>
            <w14:solidFill>
              <w14:schemeClr w14:val="tx1"/>
            </w14:solidFill>
          </w14:textFill>
        </w:rPr>
        <w:t>有效引导了广大党员干部树立正确的世界观、人生观、价值观，树立反腐必胜的信心，从思想上筑牢拒腐防变防线，推动政风行风建设。二是强化内部管理。认真执行党内监督条例，强化“两权”监督，设立个人廉政档案</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征求意见和建议，制定有效措施，认真整改落实。</w:t>
      </w:r>
      <w:r>
        <w:rPr>
          <w:rFonts w:hint="eastAsia" w:ascii="宋体" w:hAnsi="宋体" w:eastAsia="宋体" w:cs="宋体"/>
          <w:color w:val="000000" w:themeColor="text1"/>
          <w:sz w:val="28"/>
          <w:szCs w:val="28"/>
          <w:lang w:eastAsia="zh-CN"/>
          <w14:textFill>
            <w14:solidFill>
              <w14:schemeClr w14:val="tx1"/>
            </w14:solidFill>
          </w14:textFill>
        </w:rPr>
        <w:t>不放松对本支部的监督，并自觉接受群众监督，</w:t>
      </w:r>
      <w:r>
        <w:rPr>
          <w:rFonts w:hint="eastAsia" w:ascii="宋体" w:hAnsi="宋体" w:eastAsia="宋体" w:cs="宋体"/>
          <w:color w:val="000000" w:themeColor="text1"/>
          <w:sz w:val="28"/>
          <w:szCs w:val="28"/>
          <w14:textFill>
            <w14:solidFill>
              <w14:schemeClr w14:val="tx1"/>
            </w14:solidFill>
          </w14:textFill>
        </w:rPr>
        <w:t>严明党的纪律。</w:t>
      </w:r>
      <w:r>
        <w:rPr>
          <w:rFonts w:hint="eastAsia" w:ascii="宋体" w:hAnsi="宋体" w:eastAsia="宋体" w:cs="宋体"/>
          <w:color w:val="000000" w:themeColor="text1"/>
          <w:sz w:val="28"/>
          <w:szCs w:val="28"/>
          <w:lang w:eastAsia="zh-CN"/>
          <w14:textFill>
            <w14:solidFill>
              <w14:schemeClr w14:val="tx1"/>
            </w14:solidFill>
          </w14:textFill>
        </w:rPr>
        <w:t>巩固去年</w:t>
      </w:r>
      <w:r>
        <w:rPr>
          <w:rFonts w:hint="eastAsia" w:ascii="宋体" w:hAnsi="宋体" w:eastAsia="宋体" w:cs="宋体"/>
          <w:color w:val="000000" w:themeColor="text1"/>
          <w:sz w:val="28"/>
          <w:szCs w:val="28"/>
          <w14:textFill>
            <w14:solidFill>
              <w14:schemeClr w14:val="tx1"/>
            </w14:solidFill>
          </w14:textFill>
        </w:rPr>
        <w:t>“三严三实”等系列学习教育</w:t>
      </w:r>
      <w:r>
        <w:rPr>
          <w:rFonts w:hint="eastAsia" w:ascii="宋体" w:hAnsi="宋体" w:eastAsia="宋体" w:cs="宋体"/>
          <w:color w:val="000000" w:themeColor="text1"/>
          <w:sz w:val="28"/>
          <w:szCs w:val="28"/>
          <w:lang w:eastAsia="zh-CN"/>
          <w14:textFill>
            <w14:solidFill>
              <w14:schemeClr w14:val="tx1"/>
            </w14:solidFill>
          </w14:textFill>
        </w:rPr>
        <w:t>成果</w:t>
      </w:r>
      <w:r>
        <w:rPr>
          <w:rFonts w:hint="eastAsia" w:ascii="宋体" w:hAnsi="宋体" w:eastAsia="宋体" w:cs="宋体"/>
          <w:color w:val="000000" w:themeColor="text1"/>
          <w:sz w:val="28"/>
          <w:szCs w:val="28"/>
          <w14:textFill>
            <w14:solidFill>
              <w14:schemeClr w14:val="tx1"/>
            </w14:solidFill>
          </w14:textFill>
        </w:rPr>
        <w:t>，在抓好纪律教育和廉政宣传的同时，坚持做到问题早发现、早提醒、早纠正</w:t>
      </w:r>
      <w:r>
        <w:rPr>
          <w:rFonts w:hint="eastAsia" w:ascii="宋体" w:hAnsi="宋体" w:eastAsia="宋体" w:cs="宋体"/>
          <w:color w:val="000000" w:themeColor="text1"/>
          <w:sz w:val="28"/>
          <w:szCs w:val="28"/>
          <w:lang w:eastAsia="zh-CN"/>
          <w14:textFill>
            <w14:solidFill>
              <w14:schemeClr w14:val="tx1"/>
            </w14:solidFill>
          </w14:textFill>
        </w:rPr>
        <w:t>。继续</w:t>
      </w:r>
      <w:r>
        <w:rPr>
          <w:rFonts w:hint="eastAsia" w:ascii="宋体" w:hAnsi="宋体" w:eastAsia="宋体" w:cs="宋体"/>
          <w:color w:val="000000" w:themeColor="text1"/>
          <w:sz w:val="28"/>
          <w:szCs w:val="28"/>
          <w14:textFill>
            <w14:solidFill>
              <w14:schemeClr w14:val="tx1"/>
            </w14:solidFill>
          </w14:textFill>
        </w:rPr>
        <w:t>扎实开展“正风肃纪”，坚持作风建设常态化、长效化，继续加强对厉行节约、公车配备、公务接待、职务消费等规定执行情况的监督检查，</w:t>
      </w:r>
      <w:r>
        <w:rPr>
          <w:rFonts w:hint="eastAsia" w:ascii="宋体" w:hAnsi="宋体" w:eastAsia="宋体" w:cs="宋体"/>
          <w:color w:val="000000" w:themeColor="text1"/>
          <w:sz w:val="28"/>
          <w:szCs w:val="28"/>
          <w:lang w:eastAsia="zh-CN"/>
          <w14:textFill>
            <w14:solidFill>
              <w14:schemeClr w14:val="tx1"/>
            </w14:solidFill>
          </w14:textFill>
        </w:rPr>
        <w:t>杜绝</w:t>
      </w:r>
      <w:r>
        <w:rPr>
          <w:rFonts w:hint="eastAsia" w:ascii="宋体" w:hAnsi="宋体" w:eastAsia="宋体" w:cs="宋体"/>
          <w:color w:val="000000" w:themeColor="text1"/>
          <w:sz w:val="28"/>
          <w:szCs w:val="28"/>
          <w14:textFill>
            <w14:solidFill>
              <w14:schemeClr w14:val="tx1"/>
            </w14:solidFill>
          </w14:textFill>
        </w:rPr>
        <w:t>“四风”。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lang w:eastAsia="zh-CN"/>
          <w14:textFill>
            <w14:solidFill>
              <w14:schemeClr w14:val="tx1"/>
            </w14:solidFill>
          </w14:textFill>
        </w:rPr>
        <w:t>三、丰富</w:t>
      </w:r>
      <w:r>
        <w:rPr>
          <w:rFonts w:hint="eastAsia" w:ascii="宋体" w:hAnsi="宋体" w:eastAsia="宋体" w:cs="宋体"/>
          <w:color w:val="000000" w:themeColor="text1"/>
          <w:sz w:val="28"/>
          <w:szCs w:val="28"/>
          <w14:textFill>
            <w14:solidFill>
              <w14:schemeClr w14:val="tx1"/>
            </w14:solidFill>
          </w14:textFill>
        </w:rPr>
        <w:t>支部党组织活动</w:t>
      </w:r>
      <w:r>
        <w:rPr>
          <w:rFonts w:hint="eastAsia" w:ascii="宋体" w:hAnsi="宋体" w:eastAsia="宋体" w:cs="宋体"/>
          <w:color w:val="000000" w:themeColor="text1"/>
          <w:sz w:val="28"/>
          <w:szCs w:val="28"/>
          <w:lang w:eastAsia="zh-CN"/>
          <w14:textFill>
            <w14:solidFill>
              <w14:schemeClr w14:val="tx1"/>
            </w14:solidFill>
          </w14:textFill>
        </w:rPr>
        <w:t>形式，促进部门提升服务功能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lang w:eastAsia="zh-CN"/>
          <w14:textFill>
            <w14:solidFill>
              <w14:schemeClr w14:val="tx1"/>
            </w14:solidFill>
          </w14:textFill>
        </w:rPr>
        <w:t>（一）</w:t>
      </w:r>
      <w:r>
        <w:rPr>
          <w:rFonts w:hint="eastAsia" w:ascii="宋体" w:hAnsi="宋体" w:eastAsia="宋体" w:cs="宋体"/>
          <w:color w:val="000000" w:themeColor="text1"/>
          <w:sz w:val="28"/>
          <w:szCs w:val="28"/>
          <w14:textFill>
            <w14:solidFill>
              <w14:schemeClr w14:val="tx1"/>
            </w14:solidFill>
          </w14:textFill>
        </w:rPr>
        <w:t>开展多形式的主题实践活动。</w:t>
      </w:r>
      <w:r>
        <w:rPr>
          <w:rFonts w:hint="eastAsia" w:ascii="宋体" w:hAnsi="宋体" w:eastAsia="宋体" w:cs="宋体"/>
          <w:color w:val="000000" w:themeColor="text1"/>
          <w:sz w:val="28"/>
          <w:szCs w:val="28"/>
          <w:lang w:eastAsia="zh-CN"/>
          <w14:textFill>
            <w14:solidFill>
              <w14:schemeClr w14:val="tx1"/>
            </w14:solidFill>
          </w14:textFill>
        </w:rPr>
        <w:t>带头完成学校党委和机关党委所布置的党建工作，参与机关党委组织开展的各种党建活动。主持开展了“</w:t>
      </w:r>
      <w:r>
        <w:rPr>
          <w:rFonts w:hint="eastAsia" w:ascii="宋体" w:hAnsi="宋体" w:eastAsia="宋体" w:cs="宋体"/>
          <w:color w:val="000000" w:themeColor="text1"/>
          <w:sz w:val="28"/>
          <w:szCs w:val="28"/>
          <w14:textFill>
            <w14:solidFill>
              <w14:schemeClr w14:val="tx1"/>
            </w14:solidFill>
          </w14:textFill>
        </w:rPr>
        <w:t>爱岗敬业做贡献，服务师生展风采”改进机关作风大讨论</w:t>
      </w:r>
      <w:r>
        <w:rPr>
          <w:rFonts w:hint="eastAsia" w:ascii="宋体" w:hAnsi="宋体" w:eastAsia="宋体" w:cs="宋体"/>
          <w:color w:val="000000" w:themeColor="text1"/>
          <w:sz w:val="28"/>
          <w:szCs w:val="28"/>
          <w:lang w:eastAsia="zh-CN"/>
          <w14:textFill>
            <w14:solidFill>
              <w14:schemeClr w14:val="tx1"/>
            </w14:solidFill>
          </w14:textFill>
        </w:rPr>
        <w:t>；为响应机关党委组织开展的“好书伴我行，书香满机关”活动，在部门范围内</w:t>
      </w:r>
      <w:r>
        <w:rPr>
          <w:rFonts w:hint="eastAsia" w:ascii="宋体" w:hAnsi="宋体" w:eastAsia="宋体" w:cs="宋体"/>
          <w:color w:val="000000" w:themeColor="text1"/>
          <w:sz w:val="28"/>
          <w:szCs w:val="28"/>
          <w14:textFill>
            <w14:solidFill>
              <w14:schemeClr w14:val="tx1"/>
            </w14:solidFill>
          </w14:textFill>
        </w:rPr>
        <w:t>开展</w:t>
      </w:r>
      <w:r>
        <w:rPr>
          <w:rFonts w:hint="eastAsia" w:ascii="宋体" w:hAnsi="宋体" w:eastAsia="宋体" w:cs="宋体"/>
          <w:color w:val="000000" w:themeColor="text1"/>
          <w:sz w:val="28"/>
          <w:szCs w:val="28"/>
          <w:lang w:eastAsia="zh-CN"/>
          <w14:textFill>
            <w14:solidFill>
              <w14:schemeClr w14:val="tx1"/>
            </w14:solidFill>
          </w14:textFill>
        </w:rPr>
        <w:t>了</w:t>
      </w:r>
      <w:r>
        <w:rPr>
          <w:rFonts w:hint="eastAsia" w:ascii="宋体" w:hAnsi="宋体" w:eastAsia="宋体" w:cs="宋体"/>
          <w:color w:val="000000" w:themeColor="text1"/>
          <w:sz w:val="28"/>
          <w:szCs w:val="28"/>
          <w14:textFill>
            <w14:solidFill>
              <w14:schemeClr w14:val="tx1"/>
            </w14:solidFill>
          </w14:textFill>
        </w:rPr>
        <w:t>“争创学习型党组织、争当学习型党员”读书活动，发放学习读本，</w:t>
      </w:r>
      <w:r>
        <w:rPr>
          <w:rFonts w:hint="eastAsia" w:ascii="宋体" w:hAnsi="宋体" w:eastAsia="宋体" w:cs="宋体"/>
          <w:color w:val="000000" w:themeColor="text1"/>
          <w:sz w:val="28"/>
          <w:szCs w:val="28"/>
          <w:lang w:eastAsia="zh-CN"/>
          <w14:textFill>
            <w14:solidFill>
              <w14:schemeClr w14:val="tx1"/>
            </w14:solidFill>
          </w14:textFill>
        </w:rPr>
        <w:t>分享了</w:t>
      </w:r>
      <w:r>
        <w:rPr>
          <w:rFonts w:hint="eastAsia" w:ascii="宋体" w:hAnsi="宋体" w:eastAsia="宋体" w:cs="宋体"/>
          <w:color w:val="000000" w:themeColor="text1"/>
          <w:sz w:val="28"/>
          <w:szCs w:val="28"/>
          <w14:textFill>
            <w14:solidFill>
              <w14:schemeClr w14:val="tx1"/>
            </w14:solidFill>
          </w14:textFill>
        </w:rPr>
        <w:t>读书笔记</w:t>
      </w:r>
      <w:r>
        <w:rPr>
          <w:rFonts w:hint="eastAsia" w:ascii="宋体" w:hAnsi="宋体" w:eastAsia="宋体" w:cs="宋体"/>
          <w:color w:val="000000" w:themeColor="text1"/>
          <w:sz w:val="28"/>
          <w:szCs w:val="28"/>
          <w:lang w:eastAsia="zh-CN"/>
          <w14:textFill>
            <w14:solidFill>
              <w14:schemeClr w14:val="tx1"/>
            </w14:solidFill>
          </w14:textFill>
        </w:rPr>
        <w:t>；开展了</w:t>
      </w:r>
      <w:r>
        <w:rPr>
          <w:rFonts w:hint="eastAsia" w:ascii="宋体" w:hAnsi="宋体" w:eastAsia="宋体" w:cs="宋体"/>
          <w:color w:val="000000" w:themeColor="text1"/>
          <w:sz w:val="28"/>
          <w:szCs w:val="28"/>
          <w14:textFill>
            <w14:solidFill>
              <w14:schemeClr w14:val="tx1"/>
            </w14:solidFill>
          </w14:textFill>
        </w:rPr>
        <w:t>工作人员文明用语</w:t>
      </w:r>
      <w:r>
        <w:rPr>
          <w:rFonts w:hint="eastAsia" w:ascii="宋体" w:hAnsi="宋体" w:eastAsia="宋体" w:cs="宋体"/>
          <w:color w:val="000000" w:themeColor="text1"/>
          <w:sz w:val="28"/>
          <w:szCs w:val="28"/>
          <w:lang w:eastAsia="zh-CN"/>
          <w14:textFill>
            <w14:solidFill>
              <w14:schemeClr w14:val="tx1"/>
            </w14:solidFill>
          </w14:textFill>
        </w:rPr>
        <w:t>培训，开展</w:t>
      </w:r>
      <w:r>
        <w:rPr>
          <w:rFonts w:hint="eastAsia" w:ascii="宋体" w:hAnsi="宋体" w:eastAsia="宋体" w:cs="宋体"/>
          <w:color w:val="000000" w:themeColor="text1"/>
          <w:sz w:val="28"/>
          <w:szCs w:val="28"/>
          <w14:textFill>
            <w14:solidFill>
              <w14:schemeClr w14:val="tx1"/>
            </w14:solidFill>
          </w14:textFill>
        </w:rPr>
        <w:t>冬春火灾防控</w:t>
      </w:r>
      <w:r>
        <w:rPr>
          <w:rFonts w:hint="eastAsia" w:ascii="宋体" w:hAnsi="宋体" w:eastAsia="宋体" w:cs="宋体"/>
          <w:color w:val="000000" w:themeColor="text1"/>
          <w:sz w:val="28"/>
          <w:szCs w:val="28"/>
          <w:lang w:eastAsia="zh-CN"/>
          <w14:textFill>
            <w14:solidFill>
              <w14:schemeClr w14:val="tx1"/>
            </w14:solidFill>
          </w14:textFill>
        </w:rPr>
        <w:t>大练兵等。</w:t>
      </w:r>
      <w:r>
        <w:rPr>
          <w:rFonts w:hint="eastAsia" w:ascii="宋体" w:hAnsi="宋体" w:eastAsia="宋体" w:cs="宋体"/>
          <w:color w:val="000000" w:themeColor="text1"/>
          <w:sz w:val="28"/>
          <w:szCs w:val="28"/>
          <w14:textFill>
            <w14:solidFill>
              <w14:schemeClr w14:val="tx1"/>
            </w14:solidFill>
          </w14:textFill>
        </w:rPr>
        <w:t>通过评选党员</w:t>
      </w:r>
      <w:r>
        <w:rPr>
          <w:rFonts w:hint="eastAsia" w:ascii="宋体" w:hAnsi="宋体" w:eastAsia="宋体" w:cs="宋体"/>
          <w:color w:val="000000" w:themeColor="text1"/>
          <w:sz w:val="28"/>
          <w:szCs w:val="28"/>
          <w:lang w:eastAsia="zh-CN"/>
          <w14:textFill>
            <w14:solidFill>
              <w14:schemeClr w14:val="tx1"/>
            </w14:solidFill>
          </w14:textFill>
        </w:rPr>
        <w:t>示</w:t>
      </w:r>
      <w:r>
        <w:rPr>
          <w:rFonts w:hint="eastAsia" w:ascii="宋体" w:hAnsi="宋体" w:eastAsia="宋体" w:cs="宋体"/>
          <w:color w:val="000000" w:themeColor="text1"/>
          <w:sz w:val="28"/>
          <w:szCs w:val="28"/>
          <w14:textFill>
            <w14:solidFill>
              <w14:schemeClr w14:val="tx1"/>
            </w14:solidFill>
          </w14:textFill>
        </w:rPr>
        <w:t>范岗培树典型，充分发挥党员模范带头作用</w:t>
      </w:r>
      <w:r>
        <w:rPr>
          <w:rFonts w:hint="eastAsia" w:ascii="宋体" w:hAnsi="宋体" w:eastAsia="宋体" w:cs="宋体"/>
          <w:color w:val="000000" w:themeColor="text1"/>
          <w:sz w:val="28"/>
          <w:szCs w:val="28"/>
          <w:lang w:eastAsia="zh-CN"/>
          <w14:textFill>
            <w14:solidFill>
              <w14:schemeClr w14:val="tx1"/>
            </w14:solidFill>
          </w14:textFill>
        </w:rPr>
        <w:t>；在就业服务大厅</w:t>
      </w:r>
      <w:r>
        <w:rPr>
          <w:rFonts w:hint="eastAsia" w:ascii="宋体" w:hAnsi="宋体" w:eastAsia="宋体" w:cs="宋体"/>
          <w:color w:val="000000" w:themeColor="text1"/>
          <w:sz w:val="28"/>
          <w:szCs w:val="28"/>
          <w14:textFill>
            <w14:solidFill>
              <w14:schemeClr w14:val="tx1"/>
            </w14:solidFill>
          </w14:textFill>
        </w:rPr>
        <w:t>开展“</w:t>
      </w:r>
      <w:r>
        <w:rPr>
          <w:rFonts w:hint="eastAsia" w:ascii="宋体" w:hAnsi="宋体" w:eastAsia="宋体" w:cs="宋体"/>
          <w:color w:val="000000" w:themeColor="text1"/>
          <w:sz w:val="28"/>
          <w:szCs w:val="28"/>
          <w:lang w:eastAsia="zh-CN"/>
          <w14:textFill>
            <w14:solidFill>
              <w14:schemeClr w14:val="tx1"/>
            </w14:solidFill>
          </w14:textFill>
        </w:rPr>
        <w:t>星级助理表彰大会</w:t>
      </w:r>
      <w:r>
        <w:rPr>
          <w:rFonts w:hint="eastAsia" w:ascii="宋体" w:hAnsi="宋体" w:eastAsia="宋体" w:cs="宋体"/>
          <w:color w:val="000000" w:themeColor="text1"/>
          <w:sz w:val="28"/>
          <w:szCs w:val="28"/>
          <w14:textFill>
            <w14:solidFill>
              <w14:schemeClr w14:val="tx1"/>
            </w14:solidFill>
          </w14:textFill>
        </w:rPr>
        <w:t>”等评比活动，积极营造创先争优、岗位建功的良好氛围，不断丰富</w:t>
      </w:r>
      <w:r>
        <w:rPr>
          <w:rFonts w:hint="eastAsia" w:ascii="宋体" w:hAnsi="宋体" w:eastAsia="宋体" w:cs="宋体"/>
          <w:color w:val="000000" w:themeColor="text1"/>
          <w:sz w:val="28"/>
          <w:szCs w:val="28"/>
          <w:lang w:eastAsia="zh-CN"/>
          <w14:textFill>
            <w14:solidFill>
              <w14:schemeClr w14:val="tx1"/>
            </w14:solidFill>
          </w14:textFill>
        </w:rPr>
        <w:t>大学生就业创业指导服务中心</w:t>
      </w:r>
      <w:r>
        <w:rPr>
          <w:rFonts w:hint="eastAsia" w:ascii="宋体" w:hAnsi="宋体" w:eastAsia="宋体" w:cs="宋体"/>
          <w:color w:val="000000" w:themeColor="text1"/>
          <w:sz w:val="28"/>
          <w:szCs w:val="28"/>
          <w14:textFill>
            <w14:solidFill>
              <w14:schemeClr w14:val="tx1"/>
            </w14:solidFill>
          </w14:textFill>
        </w:rPr>
        <w:t>文化建设内涵，推动</w:t>
      </w:r>
      <w:r>
        <w:rPr>
          <w:rFonts w:hint="eastAsia" w:ascii="宋体" w:hAnsi="宋体" w:eastAsia="宋体" w:cs="宋体"/>
          <w:color w:val="000000" w:themeColor="text1"/>
          <w:sz w:val="28"/>
          <w:szCs w:val="28"/>
          <w:lang w:eastAsia="zh-CN"/>
          <w14:textFill>
            <w14:solidFill>
              <w14:schemeClr w14:val="tx1"/>
            </w14:solidFill>
          </w14:textFill>
        </w:rPr>
        <w:t>中心</w:t>
      </w:r>
      <w:r>
        <w:rPr>
          <w:rFonts w:hint="eastAsia" w:ascii="宋体" w:hAnsi="宋体" w:eastAsia="宋体" w:cs="宋体"/>
          <w:color w:val="000000" w:themeColor="text1"/>
          <w:sz w:val="28"/>
          <w:szCs w:val="28"/>
          <w14:textFill>
            <w14:solidFill>
              <w14:schemeClr w14:val="tx1"/>
            </w14:solidFill>
          </w14:textFill>
        </w:rPr>
        <w:t>事业健康和谐发展</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不断牢固宗旨意识，提升服务质效</w:t>
      </w:r>
      <w:r>
        <w:rPr>
          <w:rFonts w:hint="eastAsia" w:ascii="宋体" w:hAnsi="宋体" w:eastAsia="宋体" w:cs="宋体"/>
          <w:color w:val="000000" w:themeColor="text1"/>
          <w:sz w:val="28"/>
          <w:szCs w:val="28"/>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lang w:eastAsia="zh-CN"/>
          <w14:textFill>
            <w14:solidFill>
              <w14:schemeClr w14:val="tx1"/>
            </w14:solidFill>
          </w14:textFill>
        </w:rPr>
        <w:t>（二）升级服务，树立良好</w:t>
      </w:r>
      <w:r>
        <w:rPr>
          <w:rFonts w:hint="eastAsia" w:ascii="宋体" w:hAnsi="宋体" w:eastAsia="宋体" w:cs="宋体"/>
          <w:color w:val="000000" w:themeColor="text1"/>
          <w:sz w:val="28"/>
          <w:szCs w:val="28"/>
          <w:lang w:val="en-US" w:eastAsia="zh-CN"/>
          <w14:textFill>
            <w14:solidFill>
              <w14:schemeClr w14:val="tx1"/>
            </w14:solidFill>
          </w14:textFill>
        </w:rPr>
        <w:t>形象。就业指导中心迁入中心体育馆。学校就业指导中心现有就业服务场地近千平米，有专门用于宣讲的招聘场地、面试间多达20个。单次大型综合招聘会活动可容纳1300到1500人左右，专场宣讲会可容纳200到300人左右。按照建设标准化就业服务大厅的要求，加大硬件投入。更换了宣讲厅内场显示设备和多媒体电教设施，配备了宣讲会外场电视屏，实现了内场外场同步参与企业宣讲；增设了两个LED显示屏来完成日常的企业视频宣传及传播就业信息的工作，满足了用人单位到校园开展招聘工作的多样化使用需求；采用了新的门禁系统，增加了用人单位预约服务热线、档案、派遣咨询热线等。在就业服务大厅入口宣传栏和每个窗口和宣传栏摆放各类企业宣传资料，方便学生查看；在进行大型招聘会的时候对到场企业进行访问，收集实时反馈以便及时作出调整；对一部分企业进行专访，并撰写文章在微信平台推送，即增进了学生对企业的了解，又帮助企业做了宣传。通过树立“以服务为宗旨，以就业为导向”的品牌服务形象，学校就业工作形成良好口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lang w:eastAsia="zh-CN"/>
          <w14:textFill>
            <w14:solidFill>
              <w14:schemeClr w14:val="tx1"/>
            </w14:solidFill>
          </w14:textFill>
        </w:rPr>
        <w:t>（三）重视网络文化，构筑宣传阵地。按照积极利用、科学发展、依法管理、确保安全的方针，围绕立德树人根本任务围绕学生和企业需求，以服务学生成长和学校发展为根本，依靠阵地平台建设，着力构筑网络宣传思想文化高地。切实加强了网站和新媒体平台的思想性、教育性、服务性、互动性，加强就业创业服务网（综合性门户网站）、郑州大学慧科创课堂（主题性教育网站）和“两微一端”的建设，在管理上实现了专人专岗专责，有专门的科室负责，并成立了相关工作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lang w:eastAsia="zh-CN"/>
          <w14:textFill>
            <w14:solidFill>
              <w14:schemeClr w14:val="tx1"/>
            </w14:solidFill>
          </w14:textFill>
        </w:rPr>
        <w:t>四、</w:t>
      </w:r>
      <w:r>
        <w:rPr>
          <w:rFonts w:hint="eastAsia" w:ascii="宋体" w:hAnsi="宋体" w:eastAsia="宋体" w:cs="宋体"/>
          <w:color w:val="000000" w:themeColor="text1"/>
          <w:sz w:val="28"/>
          <w:szCs w:val="28"/>
          <w14:textFill>
            <w14:solidFill>
              <w14:schemeClr w14:val="tx1"/>
            </w14:solidFill>
          </w14:textFill>
        </w:rPr>
        <w:t>落实党风廉政建设主体责任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75"/>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作为反腐倡廉建设第一责任人，严格按照党中央及校党委的相关文件树立抓党风廉政建设的政治责任意识，认真落实“第一责任人”的职责，切实承担起就业创业指导服务中心党风廉政建设的领导者、执行者、推动者的角色，坚持亲自抓、总负责、抓落实，切实履行反腐倡廉建设第一责任人职责，严格执行纪律、严格管理下属、严格规范行为，对于发现的苗头性、倾向性问题，及时制止并加以解决，较好的完成了党风廉政建设的各项任务。同时，在带头认真学习党的十八大、十八届</w:t>
      </w:r>
      <w:r>
        <w:rPr>
          <w:rFonts w:hint="eastAsia" w:ascii="宋体" w:hAnsi="宋体" w:eastAsia="宋体" w:cs="宋体"/>
          <w:color w:val="000000" w:themeColor="text1"/>
          <w:sz w:val="28"/>
          <w:szCs w:val="28"/>
          <w:lang w:eastAsia="zh-CN"/>
          <w14:textFill>
            <w14:solidFill>
              <w14:schemeClr w14:val="tx1"/>
            </w14:solidFill>
          </w14:textFill>
        </w:rPr>
        <w:t>六</w:t>
      </w:r>
      <w:r>
        <w:rPr>
          <w:rFonts w:hint="eastAsia" w:ascii="宋体" w:hAnsi="宋体" w:eastAsia="宋体" w:cs="宋体"/>
          <w:color w:val="000000" w:themeColor="text1"/>
          <w:sz w:val="28"/>
          <w:szCs w:val="28"/>
          <w14:textFill>
            <w14:solidFill>
              <w14:schemeClr w14:val="tx1"/>
            </w14:solidFill>
          </w14:textFill>
        </w:rPr>
        <w:t>中全会精神和习近平总书记系列重要讲话的</w:t>
      </w:r>
      <w:r>
        <w:rPr>
          <w:rFonts w:hint="eastAsia" w:ascii="宋体" w:hAnsi="宋体" w:eastAsia="宋体" w:cs="宋体"/>
          <w:color w:val="000000" w:themeColor="text1"/>
          <w:sz w:val="28"/>
          <w:szCs w:val="28"/>
          <w:lang w:eastAsia="zh-CN"/>
          <w14:textFill>
            <w14:solidFill>
              <w14:schemeClr w14:val="tx1"/>
            </w14:solidFill>
          </w14:textFill>
        </w:rPr>
        <w:t>期间</w:t>
      </w:r>
      <w:r>
        <w:rPr>
          <w:rFonts w:hint="eastAsia" w:ascii="宋体" w:hAnsi="宋体" w:eastAsia="宋体" w:cs="宋体"/>
          <w:color w:val="000000" w:themeColor="text1"/>
          <w:sz w:val="28"/>
          <w:szCs w:val="28"/>
          <w14:textFill>
            <w14:solidFill>
              <w14:schemeClr w14:val="tx1"/>
            </w14:solidFill>
          </w14:textFill>
        </w:rPr>
        <w:t>，通过组织学习，交流自己的感悟，带动大家分享各自的学习心得，促进党风廉政建设在我中心的开展。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以上是我今年抓党建工作的主要情况，不足之处，恳请领导批评指正。</w:t>
      </w:r>
    </w:p>
    <w:p>
      <w:pPr>
        <w:rPr>
          <w:rFonts w:hint="eastAsia" w:eastAsiaTheme="minorEastAsia"/>
          <w:color w:val="FF0000"/>
          <w:sz w:val="30"/>
          <w:szCs w:val="30"/>
          <w:lang w:val="en-US" w:eastAsia="zh-CN"/>
        </w:rPr>
      </w:pPr>
      <w:r>
        <w:rPr>
          <w:rFonts w:hint="eastAsia"/>
          <w:color w:val="FF0000"/>
          <w:sz w:val="30"/>
          <w:szCs w:val="30"/>
          <w:lang w:val="en-US" w:eastAsia="zh-CN"/>
        </w:rPr>
        <w:t xml:space="preserve">                               </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auto"/>
    <w:pitch w:val="default"/>
    <w:sig w:usb0="E0002AFF" w:usb1="C0007843" w:usb2="00000009" w:usb3="00000000" w:csb0="400001FF" w:csb1="FFFF0000"/>
  </w:font>
  <w:font w:name="lucid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Calibri Light">
    <w:altName w:val="Calibri"/>
    <w:panose1 w:val="020F0302020204030204"/>
    <w:charset w:val="00"/>
    <w:family w:val="swiss"/>
    <w:pitch w:val="default"/>
    <w:sig w:usb0="00000000" w:usb1="00000000" w:usb2="00000000" w:usb3="00000000" w:csb0="2000019F" w:csb1="00000000"/>
  </w:font>
  <w:font w:name="微软雅黑">
    <w:panose1 w:val="020B0503020204020204"/>
    <w:charset w:val="86"/>
    <w:family w:val="auto"/>
    <w:pitch w:val="default"/>
    <w:sig w:usb0="80000287" w:usb1="280F3C52" w:usb2="00000016" w:usb3="00000000" w:csb0="0004001F"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Menlo">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Times New Roman"/>
    <w:panose1 w:val="00000000000000000000"/>
    <w:charset w:val="00"/>
    <w:family w:val="auto"/>
    <w:pitch w:val="default"/>
    <w:sig w:usb0="00000000" w:usb1="00000000" w:usb2="00000000" w:usb3="00000000" w:csb0="00000000" w:csb1="00000000"/>
  </w:font>
  <w:font w:name="Dotum">
    <w:panose1 w:val="020B0600000101010101"/>
    <w:charset w:val="81"/>
    <w:family w:val="swiss"/>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方正兰亭超细黑简体">
    <w:altName w:val="黑体"/>
    <w:panose1 w:val="02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Malgun Gothic Semilight">
    <w:altName w:val="宋体"/>
    <w:panose1 w:val="020B0502040204020203"/>
    <w:charset w:val="86"/>
    <w:family w:val="auto"/>
    <w:pitch w:val="default"/>
    <w:sig w:usb0="00000000" w:usb1="00000000" w:usb2="00000012" w:usb3="00000000" w:csb0="203E01BD" w:csb1="D7FF0000"/>
  </w:font>
  <w:font w:name="Microsoft JhengHei">
    <w:panose1 w:val="020B0604030504040204"/>
    <w:charset w:val="88"/>
    <w:family w:val="auto"/>
    <w:pitch w:val="default"/>
    <w:sig w:usb0="00000087" w:usb1="28AF4000" w:usb2="00000016" w:usb3="00000000" w:csb0="00100009" w:csb1="00000000"/>
  </w:font>
  <w:font w:name="Microsoft JhengHei UI">
    <w:altName w:val="Microsoft JhengHei"/>
    <w:panose1 w:val="020B0604030504040204"/>
    <w:charset w:val="88"/>
    <w:family w:val="auto"/>
    <w:pitch w:val="default"/>
    <w:sig w:usb0="00000000" w:usb1="00000000" w:usb2="00000016" w:usb3="00000000" w:csb0="00100009" w:csb1="00000000"/>
  </w:font>
  <w:font w:name="Microsoft YaHei UI Light">
    <w:altName w:val="宋体"/>
    <w:panose1 w:val="020B0502040204020203"/>
    <w:charset w:val="86"/>
    <w:family w:val="auto"/>
    <w:pitch w:val="default"/>
    <w:sig w:usb0="00000000" w:usb1="00000000" w:usb2="00000016" w:usb3="00000000" w:csb0="0004001F" w:csb1="00000000"/>
  </w:font>
  <w:font w:name="MingLiU-ExtB">
    <w:panose1 w:val="02020500000000000000"/>
    <w:charset w:val="88"/>
    <w:family w:val="auto"/>
    <w:pitch w:val="default"/>
    <w:sig w:usb0="8000002F" w:usb1="02000008" w:usb2="00000000" w:usb3="00000000" w:csb0="00100001" w:csb1="00000000"/>
  </w:font>
  <w:font w:name="Microsoft YaHei UI">
    <w:altName w:val="宋体"/>
    <w:panose1 w:val="020B0503020204020204"/>
    <w:charset w:val="86"/>
    <w:family w:val="auto"/>
    <w:pitch w:val="default"/>
    <w:sig w:usb0="00000000" w:usb1="00000000" w:usb2="00000016" w:usb3="00000000" w:csb0="0004001F" w:csb1="00000000"/>
  </w:font>
  <w:font w:name="Microsoft JhengHei UI Light">
    <w:altName w:val="Microsoft JhengHei"/>
    <w:panose1 w:val="020B0304030504040204"/>
    <w:charset w:val="88"/>
    <w:family w:val="auto"/>
    <w:pitch w:val="default"/>
    <w:sig w:usb0="00000000" w:usb1="00000000" w:usb2="00000016" w:usb3="00000000" w:csb0="00100009" w:csb1="00000000"/>
  </w:font>
  <w:font w:name="Microsoft JhengHei Light">
    <w:altName w:val="Microsoft JhengHei"/>
    <w:panose1 w:val="020B0304030504040204"/>
    <w:charset w:val="88"/>
    <w:family w:val="auto"/>
    <w:pitch w:val="default"/>
    <w:sig w:usb0="00000000" w:usb1="00000000" w:usb2="00000016" w:usb3="00000000" w:csb0="00100009" w:csb1="00000000"/>
  </w:font>
  <w:font w:name="Wingdings">
    <w:panose1 w:val="05000000000000000000"/>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Rockwell Extra Bold">
    <w:panose1 w:val="02060903040505020403"/>
    <w:charset w:val="00"/>
    <w:family w:val="auto"/>
    <w:pitch w:val="default"/>
    <w:sig w:usb0="00000003" w:usb1="00000000" w:usb2="00000000" w:usb3="00000000" w:csb0="20000001" w:csb1="00000000"/>
  </w:font>
  <w:font w:name="方正小标宋简体">
    <w:altName w:val="微软雅黑"/>
    <w:panose1 w:val="02010601030101010101"/>
    <w:charset w:val="86"/>
    <w:family w:val="script"/>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华文行楷">
    <w:panose1 w:val="02010800040101010101"/>
    <w:charset w:val="86"/>
    <w:family w:val="auto"/>
    <w:pitch w:val="default"/>
    <w:sig w:usb0="00000001" w:usb1="080F0000" w:usb2="00000000" w:usb3="00000000" w:csb0="00040000" w:csb1="00000000"/>
  </w:font>
  <w:font w:name="Blackoak Std">
    <w:altName w:val="Playbill"/>
    <w:panose1 w:val="04050907060602020202"/>
    <w:charset w:val="00"/>
    <w:family w:val="auto"/>
    <w:pitch w:val="default"/>
    <w:sig w:usb0="00000000" w:usb1="00000000" w:usb2="00000000" w:usb3="00000000" w:csb0="20000001" w:csb1="00000000"/>
  </w:font>
  <w:font w:name="Playbill">
    <w:panose1 w:val="040506030A0602020202"/>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DD297A"/>
    <w:rsid w:val="003D76D7"/>
    <w:rsid w:val="03137DAC"/>
    <w:rsid w:val="09704A4C"/>
    <w:rsid w:val="23C55DDC"/>
    <w:rsid w:val="25B930B4"/>
    <w:rsid w:val="279E6EF7"/>
    <w:rsid w:val="34055A82"/>
    <w:rsid w:val="422B7713"/>
    <w:rsid w:val="53F440B2"/>
    <w:rsid w:val="5FDD297A"/>
    <w:rsid w:val="612160A1"/>
    <w:rsid w:val="630800F0"/>
    <w:rsid w:val="639135A6"/>
    <w:rsid w:val="697F290F"/>
    <w:rsid w:val="6A465841"/>
    <w:rsid w:val="6FF87C0E"/>
    <w:rsid w:val="757B754F"/>
    <w:rsid w:val="75BA2566"/>
    <w:rsid w:val="78D05DE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unhideWhenUsed/>
    <w:qFormat/>
    <w:uiPriority w:val="0"/>
    <w:pPr>
      <w:spacing w:before="0" w:beforeAutospacing="1" w:after="0" w:afterAutospacing="1"/>
      <w:jc w:val="left"/>
    </w:pPr>
    <w:rPr>
      <w:rFonts w:hint="eastAsia" w:ascii="宋体" w:hAnsi="宋体" w:eastAsia="宋体" w:cs="宋体"/>
      <w:b/>
      <w:color w:val="333333"/>
      <w:kern w:val="0"/>
      <w:sz w:val="24"/>
      <w:szCs w:val="24"/>
      <w:lang w:val="en-US" w:eastAsia="zh-CN" w:bidi="ar"/>
    </w:rPr>
  </w:style>
  <w:style w:type="character" w:default="1" w:styleId="6">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FollowedHyperlink"/>
    <w:basedOn w:val="6"/>
    <w:qFormat/>
    <w:uiPriority w:val="0"/>
    <w:rPr>
      <w:color w:val="3665C3"/>
      <w:u w:val="none"/>
    </w:rPr>
  </w:style>
  <w:style w:type="character" w:styleId="9">
    <w:name w:val="Emphasis"/>
    <w:basedOn w:val="6"/>
    <w:qFormat/>
    <w:uiPriority w:val="0"/>
  </w:style>
  <w:style w:type="character" w:styleId="10">
    <w:name w:val="HTML Definition"/>
    <w:basedOn w:val="6"/>
    <w:qFormat/>
    <w:uiPriority w:val="0"/>
  </w:style>
  <w:style w:type="character" w:styleId="11">
    <w:name w:val="HTML Variable"/>
    <w:basedOn w:val="6"/>
    <w:qFormat/>
    <w:uiPriority w:val="0"/>
  </w:style>
  <w:style w:type="character" w:styleId="12">
    <w:name w:val="Hyperlink"/>
    <w:basedOn w:val="6"/>
    <w:qFormat/>
    <w:uiPriority w:val="0"/>
    <w:rPr>
      <w:color w:val="3665C3"/>
      <w:u w:val="none"/>
    </w:rPr>
  </w:style>
  <w:style w:type="character" w:styleId="13">
    <w:name w:val="HTML Code"/>
    <w:basedOn w:val="6"/>
    <w:qFormat/>
    <w:uiPriority w:val="0"/>
    <w:rPr>
      <w:rFonts w:ascii="Courier New" w:hAnsi="Courier New"/>
      <w:sz w:val="20"/>
    </w:rPr>
  </w:style>
  <w:style w:type="character" w:styleId="14">
    <w:name w:val="HTML Cite"/>
    <w:basedOn w:val="6"/>
    <w:qFormat/>
    <w:uiPriority w:val="0"/>
    <w:rPr>
      <w:u w:val="single"/>
    </w:rPr>
  </w:style>
  <w:style w:type="paragraph" w:customStyle="1" w:styleId="16">
    <w:name w:val="List Paragraph"/>
    <w:basedOn w:val="1"/>
    <w:qFormat/>
    <w:uiPriority w:val="34"/>
    <w:pPr>
      <w:ind w:firstLine="420" w:firstLineChars="200"/>
    </w:pPr>
  </w:style>
  <w:style w:type="character" w:customStyle="1" w:styleId="17">
    <w:name w:val="ds-reads-app-special"/>
    <w:basedOn w:val="6"/>
    <w:qFormat/>
    <w:uiPriority w:val="0"/>
    <w:rPr>
      <w:color w:val="FFFFFF"/>
      <w:shd w:val="clear" w:fill="00A3CF"/>
    </w:rPr>
  </w:style>
  <w:style w:type="character" w:customStyle="1" w:styleId="18">
    <w:name w:val="ds-reads-from"/>
    <w:basedOn w:val="6"/>
    <w:qFormat/>
    <w:uiPriority w:val="0"/>
  </w:style>
  <w:style w:type="character" w:customStyle="1" w:styleId="19">
    <w:name w:val="ds-unread-count"/>
    <w:basedOn w:val="6"/>
    <w:qFormat/>
    <w:uiPriority w:val="0"/>
    <w:rPr>
      <w:b/>
      <w:color w:val="EE33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2016-12-27T01:33:00Z</dcterms:created>
  <dc:creator>lenovo</dc:creator>
  <cp:lastModifiedBy>Administrator</cp:lastModifiedBy>
  <cp:lastPrinted>2016-12-27T06:57:00Z</cp:lastPrinted>
  <dcterms:modified xsi:type="dcterms:W3CDTF">2017-01-06T01:48:59Z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