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2016年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度</w:t>
      </w:r>
      <w:r>
        <w:rPr>
          <w:rFonts w:ascii="黑体" w:hAnsi="黑体" w:eastAsia="黑体"/>
          <w:sz w:val="36"/>
          <w:szCs w:val="36"/>
        </w:rPr>
        <w:t>学科与重点建设处</w:t>
      </w:r>
      <w:r>
        <w:rPr>
          <w:rFonts w:hint="eastAsia" w:ascii="黑体" w:hAnsi="黑体" w:eastAsia="黑体"/>
          <w:sz w:val="36"/>
          <w:szCs w:val="36"/>
        </w:rPr>
        <w:t>党支部支部书记抓党建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工作</w:t>
      </w:r>
      <w:r>
        <w:rPr>
          <w:rFonts w:hint="eastAsia" w:ascii="黑体" w:hAnsi="黑体" w:eastAsia="黑体"/>
          <w:sz w:val="36"/>
          <w:szCs w:val="36"/>
        </w:rPr>
        <w:t>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谷胜利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2016年，在学校党委的正确领导和机关党委的具体指导下，作为学科与重点建设处党支部党建工作第一责任人，我认真履行职责，以贯彻校党委和机关党委关于基层党建工作部署要求为中心，以学习贯彻十八届六中全会精神和省第十次党代会精神为契机，以深入开展“两学一做”学习教育为抓手，按照“抓党建、凝合力、谋发展”工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作思路，团结带领支部党员艰苦奋斗、开拓创新、扎实工作，不断提升党建工作水平，有力地推进我处各项事业的又好又快发展。现将今年主要工作汇报如下：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一、时刻不忘抓党建是党支部书记的第一要务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作为党支部书记，一年来我时刻不忘抓好党建工作的重要性，按照校党委党建工作的总体要求，做到党建工作与业务工作同时研究部署，年终奖惩同时考虑，使党建工作与我处的日常工作有机结合，相互促进。作为党支部书记，我始终坚持做好支部一把手带头作用，主动参加各种学习，精心准备，有讲稿，有笔记，带动全处党员干部学习风气；带头执行党委、党支部的决定，不折不扣的落实各项决定；带头开展批评与自我批评，敞开思想，不护短，不遮羞，坦诚相待，找出不足之处，相互帮助，促进单位和谐；带头深入工作一线，开展调查研究，找出存在问题的突破口，时时把握党建工作动态；带头发扬民主，涉及党务工作全局的大事召开支部会议共同讨论决定，不自己一个人说了算，带头弘扬正气，创建和谐机关，起到了领导干部应有的模范带头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过自己的带动影响，全体党员干部形成了人人遵守规章制度的良好风气，树立了良好的党员干部形象和单位整体形象，服务意识和模范带头作用明显增强，呈现出党建工作生动活泼开展，业务工作扎实有效推进的良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二、认真落实“两学一做”学习教育工作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照学校《关于开展“两学一做”专题教育实施方案》的通知精神，结合校党委统一部署和机关党委的具体要求，我支部高度重视，成立了以支部书记为组长的“两学一做”学习教育工作领导小组，保障了大方向上有领导负责、具体事情上有人抓的工作机制，结合工作实际组织开展一系列集中学习研讨活动，以党支部集中学习研讨为主，以党员日常自学为辅，全年召开“两学一做”专题教育支部会四次，支部成员撰写思想报告、总结材料数十篇，每次支部会都明确学习内容，全体党员干部职工认真撰写学习笔记和学习心得，定期交流学习心得体会，通过学习提高党员同志的思想境界，使同志们牢固树立正确的世界观、人生观、价值观，业务技能得到进一步的提升，党组织的创造力、凝聚力、战斗力得到提高，使“两学一做”专题教育活动取得实实在在的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三、不断强化党支部主体作用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党组织的基层支部建设是搞好党建工作的重中之重，今年以来，我支部按照机关党委要求，以建设“学习型、服务型、创新型”机关为目标，强化党支部主体作用，发挥政治核心作用，落实《中共郑州大学机关委员会所属党支部工作量化考核办法（试行）》、《机关党委所属党支部党员干部谈心制度》、《机关党委所属党支部民主生活会制度》、《机关党委所属党支部党员组织生活会制度》、《机关党委所属党支部民主评议党员制度》和“三重一大”决策制度等各项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深化巩固“两学一做”专题教育活动成果，完善理论学习、组织生活等各项制度，推动党内组织生活正常化、经常化，不断优化窗口服务和“一站式”服务，真正做到制度健全、运行规范。坚持每两周召开党员学习大会，学习党的方针政策和党章，严格落实党的组织生活制度，定期开展“三会一课”活动，坚持以用为本，学用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四、积极组织参加各级党组织活动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结合部门实际，为营造良好宽松和谐氛围，除了做好学校党委和机关党委所布置的党建工作日常工作外，积极组织支部党员干部参与机关党委组织开展的各种党建活动：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展服务型党组织创建活动，党员中宣传发动响应机关党委《关于规范郑州大学机关工作人员文明用语的通知》号召，在日常工作中切实做到服务改革、服务师生、服务党员；创新党支部活动方式，建立学科与重点建设处党支部微信群，探索立体化、互动式、信息化工作平台，增强支部活动的吸引力、感召力，发挥党支部战斗堡垒作用和党员先锋模范作用情况；积极参加“好书伴我行，书香满机关”读书活动，全年支部成员累计读书四十余本；积极开展了许多有意义的活动，培养和强化了集体荣誉感，增强凝聚力，增进了友谊；积极参加机关职工趣味运动会、乒乓球赛；参加教职工“衣往情深 温暖冬天”活动，积极捐款捐物等。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五、存在的问题和今后努力方向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回顾一年来的工作，我虽然尽心尽力地做了一些工作，使我支部全体党员在思想上、学习上、工作上取得了一定的成绩和进步，主要得益于校党委的正确领导，各级领导工作人员的帮助、支持和理解，但我感觉仍有不足之处，主要是在工作繁忙时，在党建工作落实、检查、督促指导上还不够，导致部分党员思想不够解放，作风不够深入，在理论学习与联系实际方面还不够紧密，党性修养和理论素质有待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今后我将按照党建工作目标要求，对照党员标准，认真将党建工作落到实处，注重加强个人党性修养，弘扬良好作风，克服缺点，发扬成绩，自觉把自己置于党组织和群众的监督之下，做到廉政勤政，塑造领导干部形象，在同志们中真正起到示范带头作用，并以此为契机，用科学发展观武装头脑，指导实践，推动工作，不断巩固和扩大“两学一做”专题教育活动成果，推动我处工作又好又快发展，为我校“双一流”建设工作做出新的贡献！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jc w:val="right"/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08F"/>
    <w:rsid w:val="0008108F"/>
    <w:rsid w:val="00125D95"/>
    <w:rsid w:val="001829FB"/>
    <w:rsid w:val="00233849"/>
    <w:rsid w:val="002C07EE"/>
    <w:rsid w:val="003564D4"/>
    <w:rsid w:val="0038243D"/>
    <w:rsid w:val="003B2862"/>
    <w:rsid w:val="003F7901"/>
    <w:rsid w:val="00401970"/>
    <w:rsid w:val="005721C6"/>
    <w:rsid w:val="00592C71"/>
    <w:rsid w:val="006956C7"/>
    <w:rsid w:val="00714725"/>
    <w:rsid w:val="00730D60"/>
    <w:rsid w:val="007C233A"/>
    <w:rsid w:val="008C50F1"/>
    <w:rsid w:val="00A03EC7"/>
    <w:rsid w:val="00A2618E"/>
    <w:rsid w:val="00A3662F"/>
    <w:rsid w:val="00B60C49"/>
    <w:rsid w:val="00BE4A27"/>
    <w:rsid w:val="00BF1615"/>
    <w:rsid w:val="00C35993"/>
    <w:rsid w:val="00ED0E93"/>
    <w:rsid w:val="00FE1CB9"/>
    <w:rsid w:val="00FF3400"/>
    <w:rsid w:val="67F379F4"/>
    <w:rsid w:val="7807669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335</Words>
  <Characters>1911</Characters>
  <Lines>15</Lines>
  <Paragraphs>4</Paragraphs>
  <ScaleCrop>false</ScaleCrop>
  <LinksUpToDate>false</LinksUpToDate>
  <CharactersWithSpaces>2242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2016-12-26T02:48:00Z</dcterms:created>
  <dc:creator>朱琨</dc:creator>
  <cp:lastModifiedBy>Administrator</cp:lastModifiedBy>
  <cp:lastPrinted>2016-12-29T08:46:00Z</cp:lastPrinted>
  <dcterms:modified xsi:type="dcterms:W3CDTF">2017-01-06T03:40:23Z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