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hint="eastAsia" w:ascii="黑体" w:hAnsi="黑体" w:eastAsia="黑体" w:cs="黑体"/>
          <w:b/>
          <w:bCs w:val="0"/>
          <w:kern w:val="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</w:rPr>
        <w:t>2016年度</w:t>
      </w: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/>
        </w:rPr>
        <w:t>党委办公室</w:t>
      </w: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</w:rPr>
        <w:t>党支部书记抓基层党建</w:t>
      </w: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黑体"/>
          <w:b/>
          <w:bCs w:val="0"/>
          <w:kern w:val="2"/>
          <w:sz w:val="32"/>
          <w:szCs w:val="32"/>
        </w:rPr>
        <w:t>述职报告</w:t>
      </w:r>
    </w:p>
    <w:bookmarkEnd w:id="0"/>
    <w:p>
      <w:pPr>
        <w:spacing w:after="0" w:line="560" w:lineRule="exact"/>
        <w:jc w:val="center"/>
        <w:rPr>
          <w:rFonts w:hint="eastAsia" w:ascii="黑体" w:hAnsi="黑体" w:eastAsia="黑体" w:cs="黑体"/>
          <w:b/>
          <w:bCs w:val="0"/>
          <w:kern w:val="2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ascii="楷体" w:hAnsi="楷体" w:eastAsia="楷体" w:cs="Times New Roman"/>
          <w:b/>
          <w:bCs/>
          <w:kern w:val="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何建强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一年来，在马主任和全体党员的大力支持下，我认真贯彻落实机关党委部署，以开展“两学一做”学习教育为契机，进一步加强党支部建设，为开创党委办公室工作新局面提供坚强组织保障。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一、履职情况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1、履行抓基层党建第一责任人职责情况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认真组织学习习近平总书记系列重要讲话精神、党的十八届六中全会精神、省第十次党代会精神，制定党支部年度工作计划；团结支委同志，认真分析党支部工作情况，把握重点、分析难点，及时召开领导班子民主生活会和党员组织生活会，严肃党纪党规，严格组织生活，加强党员日常教育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2、加强基层党支部建设情况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深入开展“两学一做”学习教育，带领支部全体成员扎实开展专题学习，及时协调支部成员撰写学习心得，组织召开学习研讨专题会，强化学习交流，提高学习实效。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制定并落实《党委办公室党支部学习制度》。落实机关党委《党支部工作量化考核办法（试行）》、《党员干部谈心制度》、《民主生活会制度》、《党员组织生活会制度》等规章制度。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营造浓厚的学习氛围。在抓好政治学习同时，进一步加强对文秘、信息、信访、保密等方面业务知识的学习，以学习促认识提高、以学习促自觉性增强、以学习促综合素质提升。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3、开展支部党组织活动情况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落实机关党委“三会一课”有关部署，先后8次组织支部党员参加学校和机关党委组织的专题报告会；组织支部全体党员开展“重温入党誓词”活动，增强支部成员的党员意识；督促全体成员签订《郑州大学机关工作人员优质服务承诺书》，履行承诺、增强服务意识；以发挥“党员示范岗”为带动，积极参加机关党委组织的践行“五个不让”、“立足本职做贡献，我为党旗添光彩”等活动，引导和激励支部党员发挥先锋模范作用。支部1名党员在机关党委“好书伴我行，书香满机关”读书系列活动中被评为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积极开展基层党建创新项目申报工作。探索开展“支部小讲堂”品牌活动，推动学习型基层党组织建设，增强支部活动的吸引力。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开展“党员关爱帮扶”活动。及时了解支部成员的工作生活情况，对家中的红白事以及生病的办公室成员，组织支部党员上门探望、慰问。一年来先后9次组织关爱帮扶活动，增强了支部的凝聚力、号召力。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4、党员教育管理情况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深入细致做好党员组织关系、档案材料集中排查工作，及时、准确完成支部党员党费补交工作。扎实推动落实党内组织生活制度化、常态化，不断增强支部党员思想行动的自觉性。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5、党支部开展党风廉政建设情况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深入学习宣传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"http://www.baidu.com/link?url=ozsvxjo-9jy6f5jv3VlNpm48LJw8vLmDgGUEiJpIrTHgR6lx7Fxs6Bjzrx51cmdZbBeJKUxonDWEaOeUIKPXC-cQd8A1eeROin64fYPE-8i" \t "https://www.baidu.com/_blank"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Cs/>
          <w:kern w:val="2"/>
          <w:sz w:val="28"/>
          <w:szCs w:val="28"/>
        </w:rPr>
        <w:t>《中国共产党廉洁自律准则》与《中国共产党纪律处分条例》</w:t>
      </w:r>
      <w:r>
        <w:rPr>
          <w:rFonts w:hint="eastAsia" w:ascii="宋体" w:hAnsi="宋体" w:eastAsia="宋体" w:cs="宋体"/>
          <w:bCs/>
          <w:kern w:val="2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Cs/>
          <w:kern w:val="2"/>
          <w:sz w:val="28"/>
          <w:szCs w:val="28"/>
        </w:rPr>
        <w:t>，增强支部成员廉洁自律意识。组织支部党员参加学校廉政文化宣传活动，营造浓厚的廉政文化氛围。组织全体党员收听收看网络廉政教育视频，进一步扎牢党员思想防线。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一年来，通过全体党员的辛勤工作，党委办公室工作取得显著成绩。党委办公室被评为学校教学评估工作先进单位和机关工会先进集体，党委办公室党支部被评为机关优秀党支部。支部党员先后有7人次分别荣获河南省直单位文件材料归档工作先进个人、学校优秀工会干部、学校平安校园建设先进工作者、学校教学评估先进个人、机关优秀共产党员、机关优秀工会工作者等荣誉，党员的先锋模范作用和党支部的战斗堡垒作用进一步凸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二、存在的问题和不足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一是抓制度规范力度不够。更多时候是按照机关党委的部署和要求做好执行，结合支部实际的制度体系还不够完善；制度执行仍不够严格。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二是抓党员队伍建设的创新力度不够。党员日常教育和管理更多依靠惯例和上级规定，活动形式不够丰富，吸引力、凝聚力仍然不够强。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三、今后的努力方向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1、深化理论学习，提升思想认识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在深入自学的基础上，抓好支部集体学习。一是增强“四个自信”和“四个意识”，提高抓基层党支部建设的自觉性和主动性；二是提升理论水平，提高用科学理论武装头脑、指导工作的实践能力；三是进一步凝聚党员共识，提高支部成员自觉意识和自律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2、健全规章制度，严格组织纪律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贯彻落实校党委和机关党委文件精神和工作要求，进一步健全各项规章制度，严肃组织生活、严格组织纪律。一是以民主集中制为重点着力加强支部建设；二是以开展好批评与自我批评为重点着力健全组织生活；三是以激发党员组织意识为重点着力推进党员权利义务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3、加大创新力度，丰富活动形式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围绕基层党建工作创新，增强支部的凝聚力和号召力。一是创新工作方法，充分利用党员“三会一课”等形式，增强组织生活的实际效果。二是创新活动内容，丰富党建活动载体，提高党建工作的影响力。三是创新活动方式，进一步调动工会小组和支部每一名成员的积极性，推动形成大家都关心、支持和参与的基层党建工作新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</w:rPr>
        <w:t>当前，学校正处在深化综合改革、推进“双一流”建设的关键阶段，作为一名基层党支部书记，我将扎实工作、履职尽责，积极发挥一名党员干部的先锋模范作用，为学校各项事业更好更快发展贡献力量。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kern w:val="2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32067114"/>
                </w:sdtPr>
                <w:sdtContent>
                  <w:p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hdrShapeDefaults>
    <o:shapelayout v:ext="edit">
      <o:idmap v:ext="edit" data="3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7DA8"/>
    <w:rsid w:val="00047BB1"/>
    <w:rsid w:val="001570A9"/>
    <w:rsid w:val="001A7C0D"/>
    <w:rsid w:val="00225BC6"/>
    <w:rsid w:val="0025022F"/>
    <w:rsid w:val="002D67AD"/>
    <w:rsid w:val="00323B43"/>
    <w:rsid w:val="00364F42"/>
    <w:rsid w:val="003D37D8"/>
    <w:rsid w:val="00426133"/>
    <w:rsid w:val="004358AB"/>
    <w:rsid w:val="004F2ACA"/>
    <w:rsid w:val="0055678F"/>
    <w:rsid w:val="005B3E83"/>
    <w:rsid w:val="006F33E5"/>
    <w:rsid w:val="007056FE"/>
    <w:rsid w:val="0072221A"/>
    <w:rsid w:val="00873588"/>
    <w:rsid w:val="008B002B"/>
    <w:rsid w:val="008B7726"/>
    <w:rsid w:val="009729B9"/>
    <w:rsid w:val="009C70D6"/>
    <w:rsid w:val="00A52EB6"/>
    <w:rsid w:val="00A55E32"/>
    <w:rsid w:val="00A96311"/>
    <w:rsid w:val="00AA771D"/>
    <w:rsid w:val="00B67B6A"/>
    <w:rsid w:val="00B771CE"/>
    <w:rsid w:val="00BB6678"/>
    <w:rsid w:val="00CB25B2"/>
    <w:rsid w:val="00CF58A1"/>
    <w:rsid w:val="00D31D50"/>
    <w:rsid w:val="00E368E4"/>
    <w:rsid w:val="00EF58BC"/>
    <w:rsid w:val="00F037CA"/>
    <w:rsid w:val="00F74BA9"/>
    <w:rsid w:val="0C152ED3"/>
    <w:rsid w:val="0E2C60CD"/>
    <w:rsid w:val="0F372CBA"/>
    <w:rsid w:val="1B2569EF"/>
    <w:rsid w:val="2A9B4E6D"/>
    <w:rsid w:val="3E3B4169"/>
    <w:rsid w:val="5E1842E6"/>
    <w:rsid w:val="6B4A29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spacing w:beforeAutospacing="1" w:after="0" w:afterAutospacing="1"/>
      <w:outlineLvl w:val="2"/>
    </w:pPr>
    <w:rPr>
      <w:rFonts w:hint="eastAsia" w:ascii="宋体" w:hAnsi="宋体" w:eastAsia="宋体" w:cs="Times New Roman"/>
      <w:b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rFonts w:ascii="Tahoma" w:hAnsi="Tahoma"/>
      <w:sz w:val="18"/>
      <w:szCs w:val="18"/>
    </w:rPr>
  </w:style>
  <w:style w:type="paragraph" w:customStyle="1" w:styleId="12">
    <w:name w:val="Char"/>
    <w:basedOn w:val="1"/>
    <w:qFormat/>
    <w:uiPriority w:val="0"/>
    <w:pPr>
      <w:adjustRightInd/>
      <w:snapToGrid/>
      <w:spacing w:after="160" w:line="240" w:lineRule="exact"/>
    </w:pPr>
    <w:rPr>
      <w:rFonts w:ascii="Arial" w:hAnsi="Arial" w:eastAsia="Times New Roman" w:cs="Verdana"/>
      <w:b/>
      <w:sz w:val="24"/>
      <w:szCs w:val="24"/>
      <w:lang w:eastAsia="en-US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328</Words>
  <Characters>1872</Characters>
  <Lines>15</Lines>
  <Paragraphs>4</Paragraphs>
  <ScaleCrop>false</ScaleCrop>
  <LinksUpToDate>false</LinksUpToDate>
  <CharactersWithSpaces>2196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why</dc:creator>
  <cp:lastModifiedBy>Administrator</cp:lastModifiedBy>
  <cp:lastPrinted>2017-01-09T01:56:00Z</cp:lastPrinted>
  <dcterms:modified xsi:type="dcterms:W3CDTF">2017-01-09T03:49:29Z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