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C4C" w:rsidRDefault="008F4C4C" w:rsidP="008F4C4C">
      <w:pPr>
        <w:spacing w:line="520" w:lineRule="exact"/>
        <w:ind w:left="3795" w:hangingChars="1050" w:hanging="3795"/>
        <w:rPr>
          <w:rFonts w:hint="eastAsia"/>
          <w:b/>
          <w:sz w:val="36"/>
          <w:szCs w:val="36"/>
          <w:u w:val="single"/>
        </w:rPr>
      </w:pPr>
    </w:p>
    <w:p w:rsidR="008F4C4C" w:rsidRDefault="008F4C4C" w:rsidP="008F4C4C">
      <w:pPr>
        <w:spacing w:line="520" w:lineRule="exact"/>
        <w:ind w:left="3795" w:hangingChars="1050" w:hanging="3795"/>
        <w:rPr>
          <w:rFonts w:hint="eastAsia"/>
          <w:b/>
          <w:sz w:val="36"/>
          <w:szCs w:val="36"/>
          <w:u w:val="single"/>
        </w:rPr>
      </w:pPr>
    </w:p>
    <w:p w:rsidR="008F4C4C" w:rsidRDefault="008F4C4C" w:rsidP="008F4C4C">
      <w:pPr>
        <w:spacing w:line="520" w:lineRule="exact"/>
        <w:ind w:left="3795" w:hangingChars="1050" w:hanging="3795"/>
        <w:rPr>
          <w:rFonts w:hint="eastAsia"/>
          <w:b/>
          <w:sz w:val="36"/>
          <w:szCs w:val="36"/>
          <w:u w:val="single"/>
        </w:rPr>
      </w:pPr>
      <w:r w:rsidRPr="007F164D">
        <w:rPr>
          <w:rFonts w:hint="eastAsia"/>
          <w:b/>
          <w:sz w:val="36"/>
          <w:szCs w:val="36"/>
          <w:u w:val="single"/>
        </w:rPr>
        <w:t>郑大男教职工体检项目</w:t>
      </w:r>
    </w:p>
    <w:p w:rsidR="008F4C4C" w:rsidRPr="007F164D" w:rsidRDefault="008F4C4C" w:rsidP="008F4C4C">
      <w:pPr>
        <w:spacing w:line="520" w:lineRule="exact"/>
        <w:ind w:left="3795" w:hangingChars="1050" w:hanging="3795"/>
        <w:rPr>
          <w:rFonts w:hint="eastAsia"/>
          <w:b/>
          <w:sz w:val="36"/>
          <w:szCs w:val="36"/>
          <w:u w:val="single"/>
        </w:rPr>
      </w:pPr>
    </w:p>
    <w:p w:rsidR="008F4C4C" w:rsidRPr="00DF5D72" w:rsidRDefault="008F4C4C" w:rsidP="008F4C4C">
      <w:pPr>
        <w:tabs>
          <w:tab w:val="left" w:pos="8445"/>
        </w:tabs>
        <w:spacing w:line="520" w:lineRule="exact"/>
        <w:ind w:left="2940" w:hangingChars="1050" w:hanging="2940"/>
        <w:rPr>
          <w:rFonts w:hint="eastAsia"/>
          <w:sz w:val="28"/>
          <w:szCs w:val="28"/>
        </w:rPr>
      </w:pPr>
      <w:r>
        <w:rPr>
          <w:rFonts w:hint="eastAsia"/>
          <w:noProof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8" type="#_x0000_t88" style="position:absolute;left:0;text-align:left;margin-left:405pt;margin-top:33.8pt;width:18pt;height:148.2pt;z-index:251662336"/>
        </w:pict>
      </w:r>
      <w:r w:rsidRPr="003B0E7A">
        <w:rPr>
          <w:rFonts w:hint="eastAsia"/>
          <w:sz w:val="28"/>
          <w:szCs w:val="28"/>
        </w:rPr>
        <w:t>①</w:t>
      </w:r>
      <w:r w:rsidRPr="004E5F7D">
        <w:rPr>
          <w:rFonts w:hint="eastAsia"/>
          <w:b/>
          <w:sz w:val="28"/>
          <w:szCs w:val="28"/>
        </w:rPr>
        <w:t>化验</w:t>
      </w:r>
      <w:r>
        <w:rPr>
          <w:rFonts w:hint="eastAsia"/>
          <w:b/>
          <w:sz w:val="28"/>
          <w:szCs w:val="28"/>
        </w:rPr>
        <w:t xml:space="preserve">       </w:t>
      </w:r>
      <w:r w:rsidRPr="00DF5D72">
        <w:rPr>
          <w:rFonts w:hint="eastAsia"/>
          <w:sz w:val="28"/>
          <w:szCs w:val="28"/>
        </w:rPr>
        <w:t>血糖、血脂、肝功能、肾功能、幽门螺旋杆菌、</w:t>
      </w:r>
    </w:p>
    <w:p w:rsidR="008F4C4C" w:rsidRPr="00A17E97" w:rsidRDefault="008F4C4C" w:rsidP="008F4C4C">
      <w:pPr>
        <w:tabs>
          <w:tab w:val="left" w:pos="8445"/>
        </w:tabs>
        <w:spacing w:line="680" w:lineRule="exact"/>
        <w:ind w:leftChars="876" w:left="2820" w:hangingChars="350" w:hanging="980"/>
        <w:rPr>
          <w:rFonts w:hint="eastAsia"/>
          <w:b/>
          <w:sz w:val="30"/>
          <w:szCs w:val="30"/>
          <w:u w:val="single"/>
        </w:rPr>
      </w:pPr>
      <w:r w:rsidRPr="00DF5D72">
        <w:rPr>
          <w:rFonts w:hint="eastAsia"/>
          <w:sz w:val="28"/>
          <w:szCs w:val="28"/>
        </w:rPr>
        <w:t>肿瘤标志物（</w:t>
      </w:r>
      <w:r w:rsidRPr="00DF5D72">
        <w:rPr>
          <w:rFonts w:hint="eastAsia"/>
          <w:sz w:val="28"/>
          <w:szCs w:val="28"/>
        </w:rPr>
        <w:t>CEA</w:t>
      </w:r>
      <w:r w:rsidRPr="00DF5D72">
        <w:rPr>
          <w:rFonts w:hint="eastAsia"/>
          <w:sz w:val="28"/>
          <w:szCs w:val="28"/>
        </w:rPr>
        <w:t>、</w:t>
      </w:r>
      <w:r w:rsidRPr="00DF5D72">
        <w:rPr>
          <w:rFonts w:hint="eastAsia"/>
          <w:sz w:val="28"/>
          <w:szCs w:val="28"/>
        </w:rPr>
        <w:t>AFP</w:t>
      </w:r>
      <w:r w:rsidRPr="00DF5D72">
        <w:rPr>
          <w:rFonts w:hint="eastAsia"/>
          <w:sz w:val="28"/>
          <w:szCs w:val="28"/>
        </w:rPr>
        <w:t>）、血常规、尿常规</w:t>
      </w:r>
      <w:r>
        <w:rPr>
          <w:sz w:val="24"/>
        </w:rPr>
        <w:tab/>
      </w:r>
    </w:p>
    <w:p w:rsidR="008F4C4C" w:rsidRPr="007F164D" w:rsidRDefault="008F4C4C" w:rsidP="008F4C4C">
      <w:pPr>
        <w:tabs>
          <w:tab w:val="left" w:pos="8445"/>
        </w:tabs>
        <w:spacing w:line="680" w:lineRule="exact"/>
        <w:ind w:left="2940" w:hangingChars="1050" w:hanging="2940"/>
        <w:rPr>
          <w:rFonts w:hint="eastAsia"/>
          <w:b/>
          <w:sz w:val="30"/>
          <w:szCs w:val="30"/>
          <w:u w:val="single"/>
        </w:rPr>
      </w:pPr>
      <w:r w:rsidRPr="003B0E7A">
        <w:rPr>
          <w:rFonts w:hint="eastAsia"/>
          <w:sz w:val="28"/>
          <w:szCs w:val="28"/>
        </w:rPr>
        <w:t>②</w:t>
      </w:r>
      <w:r w:rsidRPr="00DF5D72">
        <w:rPr>
          <w:rFonts w:hint="eastAsia"/>
          <w:b/>
          <w:sz w:val="28"/>
          <w:szCs w:val="28"/>
        </w:rPr>
        <w:t>彩</w:t>
      </w:r>
      <w:r w:rsidRPr="004E5F7D">
        <w:rPr>
          <w:rFonts w:hint="eastAsia"/>
          <w:b/>
          <w:sz w:val="28"/>
          <w:szCs w:val="28"/>
        </w:rPr>
        <w:t>超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肝胆胰脾、双肾、前列腺、甲状腺、颈动脉</w:t>
      </w:r>
      <w:r>
        <w:rPr>
          <w:sz w:val="28"/>
          <w:szCs w:val="28"/>
        </w:rPr>
        <w:tab/>
      </w:r>
      <w:r>
        <w:rPr>
          <w:rFonts w:hint="eastAsia"/>
          <w:b/>
          <w:sz w:val="30"/>
          <w:szCs w:val="30"/>
          <w:u w:val="single"/>
        </w:rPr>
        <w:t>序号①～</w:t>
      </w:r>
      <w:r w:rsidRPr="007F164D">
        <w:rPr>
          <w:rFonts w:hint="eastAsia"/>
          <w:b/>
          <w:sz w:val="30"/>
          <w:szCs w:val="30"/>
          <w:u w:val="single"/>
        </w:rPr>
        <w:t>⑤</w:t>
      </w:r>
    </w:p>
    <w:p w:rsidR="008F4C4C" w:rsidRPr="00A17E97" w:rsidRDefault="008F4C4C" w:rsidP="008F4C4C">
      <w:pPr>
        <w:tabs>
          <w:tab w:val="left" w:pos="8445"/>
        </w:tabs>
        <w:spacing w:line="680" w:lineRule="exact"/>
        <w:ind w:left="2940" w:hangingChars="1050" w:hanging="2940"/>
        <w:rPr>
          <w:rFonts w:hint="eastAsia"/>
          <w:b/>
          <w:sz w:val="30"/>
          <w:szCs w:val="30"/>
          <w:u w:val="single"/>
        </w:rPr>
      </w:pPr>
      <w:r w:rsidRPr="003B0E7A">
        <w:rPr>
          <w:rFonts w:hint="eastAsia"/>
          <w:sz w:val="28"/>
          <w:szCs w:val="28"/>
        </w:rPr>
        <w:t>③</w:t>
      </w:r>
      <w:r w:rsidRPr="004E5F7D">
        <w:rPr>
          <w:rFonts w:hint="eastAsia"/>
          <w:b/>
          <w:sz w:val="28"/>
          <w:szCs w:val="28"/>
        </w:rPr>
        <w:t>心电图</w:t>
      </w:r>
      <w:r>
        <w:rPr>
          <w:rFonts w:hint="eastAsia"/>
          <w:b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检查心脏有无心律失常、心肌缺血等疾病</w:t>
      </w:r>
      <w:r>
        <w:rPr>
          <w:sz w:val="28"/>
          <w:szCs w:val="28"/>
        </w:rPr>
        <w:tab/>
      </w:r>
      <w:r w:rsidRPr="00A17E97">
        <w:rPr>
          <w:rFonts w:hint="eastAsia"/>
          <w:b/>
          <w:sz w:val="30"/>
          <w:szCs w:val="30"/>
          <w:u w:val="single"/>
        </w:rPr>
        <w:t>检查项目均在</w:t>
      </w:r>
    </w:p>
    <w:p w:rsidR="008F4C4C" w:rsidRPr="003B0E7A" w:rsidRDefault="008F4C4C" w:rsidP="008F4C4C">
      <w:pPr>
        <w:tabs>
          <w:tab w:val="left" w:pos="8445"/>
        </w:tabs>
        <w:spacing w:line="680" w:lineRule="exact"/>
        <w:rPr>
          <w:rFonts w:hint="eastAsia"/>
          <w:sz w:val="28"/>
          <w:szCs w:val="28"/>
        </w:rPr>
      </w:pPr>
      <w:r w:rsidRPr="003B0E7A">
        <w:rPr>
          <w:rFonts w:hint="eastAsia"/>
          <w:sz w:val="28"/>
          <w:szCs w:val="28"/>
        </w:rPr>
        <w:t>④</w:t>
      </w:r>
      <w:r w:rsidRPr="004E5F7D">
        <w:rPr>
          <w:rFonts w:hint="eastAsia"/>
          <w:b/>
          <w:sz w:val="28"/>
          <w:szCs w:val="28"/>
        </w:rPr>
        <w:t>内科</w:t>
      </w:r>
      <w:r>
        <w:rPr>
          <w:rFonts w:hint="eastAsia"/>
          <w:b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心肺听诊、血压、身高、体重</w:t>
      </w:r>
      <w:r>
        <w:rPr>
          <w:rFonts w:hint="eastAsia"/>
          <w:sz w:val="28"/>
          <w:szCs w:val="28"/>
        </w:rPr>
        <w:t xml:space="preserve">                     </w:t>
      </w:r>
      <w:proofErr w:type="gramStart"/>
      <w:r w:rsidRPr="00A17E97">
        <w:rPr>
          <w:rFonts w:hint="eastAsia"/>
          <w:b/>
          <w:color w:val="FF0000"/>
          <w:sz w:val="36"/>
          <w:szCs w:val="36"/>
          <w:u w:val="single"/>
        </w:rPr>
        <w:t>体检科</w:t>
      </w:r>
      <w:proofErr w:type="gramEnd"/>
      <w:r w:rsidRPr="00A17E97">
        <w:rPr>
          <w:rFonts w:hint="eastAsia"/>
          <w:b/>
          <w:sz w:val="30"/>
          <w:szCs w:val="30"/>
          <w:u w:val="single"/>
        </w:rPr>
        <w:t>进行</w:t>
      </w:r>
    </w:p>
    <w:p w:rsidR="008F4C4C" w:rsidRDefault="008F4C4C" w:rsidP="008F4C4C">
      <w:pPr>
        <w:tabs>
          <w:tab w:val="left" w:pos="8445"/>
        </w:tabs>
        <w:spacing w:line="680" w:lineRule="exact"/>
        <w:rPr>
          <w:rFonts w:hint="eastAsia"/>
          <w:sz w:val="28"/>
          <w:szCs w:val="28"/>
        </w:rPr>
      </w:pPr>
      <w:r w:rsidRPr="003B0E7A">
        <w:rPr>
          <w:rFonts w:hint="eastAsia"/>
          <w:sz w:val="28"/>
          <w:szCs w:val="28"/>
        </w:rPr>
        <w:t>⑤</w:t>
      </w:r>
      <w:r>
        <w:rPr>
          <w:rFonts w:hint="eastAsia"/>
          <w:b/>
          <w:sz w:val="28"/>
          <w:szCs w:val="28"/>
        </w:rPr>
        <w:t>外科</w:t>
      </w:r>
      <w:r>
        <w:rPr>
          <w:rFonts w:hint="eastAsia"/>
          <w:b/>
          <w:sz w:val="28"/>
          <w:szCs w:val="28"/>
        </w:rPr>
        <w:t xml:space="preserve">       </w:t>
      </w:r>
      <w:r>
        <w:rPr>
          <w:rFonts w:hint="eastAsia"/>
          <w:sz w:val="28"/>
          <w:szCs w:val="28"/>
        </w:rPr>
        <w:t>淋巴结、甲状腺、</w:t>
      </w:r>
      <w:r w:rsidRPr="007F164D">
        <w:rPr>
          <w:rFonts w:hint="eastAsia"/>
          <w:sz w:val="28"/>
          <w:szCs w:val="28"/>
        </w:rPr>
        <w:t>脊柱、四肢、皮肤等</w:t>
      </w:r>
      <w:r>
        <w:rPr>
          <w:sz w:val="28"/>
          <w:szCs w:val="28"/>
        </w:rPr>
        <w:tab/>
      </w:r>
    </w:p>
    <w:p w:rsidR="008F4C4C" w:rsidRDefault="008F4C4C" w:rsidP="008F4C4C">
      <w:pPr>
        <w:tabs>
          <w:tab w:val="left" w:pos="8445"/>
        </w:tabs>
        <w:spacing w:line="680" w:lineRule="exact"/>
        <w:rPr>
          <w:rFonts w:hint="eastAsia"/>
          <w:b/>
          <w:sz w:val="28"/>
          <w:szCs w:val="28"/>
        </w:rPr>
      </w:pPr>
      <w:r>
        <w:rPr>
          <w:rFonts w:hint="eastAsia"/>
          <w:sz w:val="28"/>
          <w:szCs w:val="28"/>
        </w:rPr>
        <w:t>⑥</w:t>
      </w:r>
      <w:r w:rsidRPr="004E5F7D">
        <w:rPr>
          <w:rFonts w:hint="eastAsia"/>
          <w:b/>
          <w:sz w:val="28"/>
          <w:szCs w:val="28"/>
        </w:rPr>
        <w:t>胸部</w:t>
      </w:r>
      <w:r>
        <w:rPr>
          <w:rFonts w:hint="eastAsia"/>
          <w:b/>
          <w:sz w:val="28"/>
          <w:szCs w:val="28"/>
        </w:rPr>
        <w:t>正位片</w:t>
      </w:r>
      <w:r>
        <w:rPr>
          <w:rFonts w:hint="eastAsia"/>
          <w:b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请到医技</w:t>
      </w:r>
      <w:r w:rsidRPr="00036525">
        <w:rPr>
          <w:rFonts w:hint="eastAsia"/>
          <w:sz w:val="28"/>
          <w:szCs w:val="28"/>
        </w:rPr>
        <w:t>楼一楼</w:t>
      </w:r>
      <w:r w:rsidRPr="00036525">
        <w:rPr>
          <w:rFonts w:hint="eastAsia"/>
          <w:b/>
          <w:color w:val="FF0000"/>
          <w:sz w:val="44"/>
          <w:szCs w:val="44"/>
          <w:u w:val="single"/>
        </w:rPr>
        <w:t>放射科</w:t>
      </w:r>
      <w:r>
        <w:rPr>
          <w:rFonts w:hint="eastAsia"/>
          <w:b/>
          <w:color w:val="FF0000"/>
          <w:sz w:val="44"/>
          <w:szCs w:val="44"/>
          <w:u w:val="single"/>
        </w:rPr>
        <w:t>4</w:t>
      </w:r>
      <w:r>
        <w:rPr>
          <w:rFonts w:hint="eastAsia"/>
          <w:b/>
          <w:color w:val="FF0000"/>
          <w:sz w:val="44"/>
          <w:szCs w:val="44"/>
          <w:u w:val="single"/>
        </w:rPr>
        <w:t>号诊室</w:t>
      </w:r>
      <w:r w:rsidRPr="00736FCC">
        <w:rPr>
          <w:rFonts w:hint="eastAsia"/>
          <w:sz w:val="28"/>
          <w:szCs w:val="28"/>
        </w:rPr>
        <w:t>检查</w:t>
      </w:r>
      <w:r>
        <w:rPr>
          <w:rFonts w:hint="eastAsia"/>
          <w:b/>
          <w:sz w:val="28"/>
          <w:szCs w:val="28"/>
        </w:rPr>
        <w:t xml:space="preserve">  </w:t>
      </w:r>
    </w:p>
    <w:p w:rsidR="008F4C4C" w:rsidRPr="007F164D" w:rsidRDefault="008F4C4C" w:rsidP="008F4C4C">
      <w:pPr>
        <w:tabs>
          <w:tab w:val="left" w:pos="8445"/>
        </w:tabs>
        <w:spacing w:line="680" w:lineRule="exact"/>
        <w:rPr>
          <w:rFonts w:hint="eastAsia"/>
          <w:b/>
          <w:sz w:val="28"/>
          <w:szCs w:val="28"/>
        </w:rPr>
      </w:pPr>
    </w:p>
    <w:p w:rsidR="008F4C4C" w:rsidRDefault="008F4C4C" w:rsidP="008F4C4C">
      <w:pPr>
        <w:spacing w:line="680" w:lineRule="exact"/>
        <w:ind w:leftChars="134" w:left="1084" w:hangingChars="250" w:hanging="803"/>
        <w:rPr>
          <w:rFonts w:ascii="宋体" w:hAnsi="宋体" w:hint="eastAsia"/>
          <w:sz w:val="28"/>
          <w:szCs w:val="28"/>
        </w:rPr>
      </w:pPr>
      <w:r w:rsidRPr="00736FCC">
        <w:rPr>
          <w:rFonts w:hint="eastAsia"/>
          <w:b/>
          <w:sz w:val="32"/>
          <w:szCs w:val="32"/>
        </w:rPr>
        <w:t>体检地点</w:t>
      </w:r>
      <w:r w:rsidRPr="00736FCC">
        <w:rPr>
          <w:rFonts w:hint="eastAsia"/>
          <w:sz w:val="32"/>
          <w:szCs w:val="32"/>
        </w:rPr>
        <w:t>：</w:t>
      </w:r>
      <w:r>
        <w:rPr>
          <w:rFonts w:ascii="宋体" w:hAnsi="宋体" w:hint="eastAsia"/>
          <w:sz w:val="28"/>
          <w:szCs w:val="28"/>
        </w:rPr>
        <w:t>郑大五附院康复楼一层体检科</w:t>
      </w:r>
      <w:r w:rsidRPr="00F83246">
        <w:rPr>
          <w:rFonts w:ascii="宋体" w:hAnsi="宋体" w:hint="eastAsia"/>
          <w:sz w:val="28"/>
          <w:szCs w:val="28"/>
        </w:rPr>
        <w:t>（郑州市康复前街3号</w:t>
      </w:r>
      <w:r>
        <w:rPr>
          <w:rFonts w:ascii="宋体" w:hAnsi="宋体" w:hint="eastAsia"/>
          <w:sz w:val="28"/>
          <w:szCs w:val="28"/>
        </w:rPr>
        <w:t xml:space="preserve">）        </w:t>
      </w:r>
    </w:p>
    <w:p w:rsidR="008F4C4C" w:rsidRDefault="008F4C4C" w:rsidP="008F4C4C">
      <w:pPr>
        <w:spacing w:line="680" w:lineRule="exact"/>
        <w:ind w:leftChars="468" w:left="983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提示</w:t>
      </w:r>
      <w:r>
        <w:rPr>
          <w:rFonts w:ascii="宋体" w:hAnsi="宋体" w:hint="eastAsia"/>
          <w:sz w:val="28"/>
          <w:szCs w:val="28"/>
        </w:rPr>
        <w:t>：康复前街医院南门，京广路医院东门（火车站西出口对面）均可到达。</w:t>
      </w:r>
    </w:p>
    <w:p w:rsidR="008F4C4C" w:rsidRDefault="008F4C4C" w:rsidP="008F4C4C">
      <w:pPr>
        <w:spacing w:line="680" w:lineRule="exact"/>
        <w:ind w:leftChars="468" w:left="983"/>
        <w:rPr>
          <w:rFonts w:hint="eastAsia"/>
          <w:sz w:val="28"/>
          <w:szCs w:val="28"/>
        </w:rPr>
      </w:pPr>
    </w:p>
    <w:p w:rsidR="008F4C4C" w:rsidRPr="00506081" w:rsidRDefault="008F4C4C" w:rsidP="008F4C4C">
      <w:pPr>
        <w:spacing w:line="680" w:lineRule="exact"/>
        <w:ind w:leftChars="468" w:left="983"/>
        <w:rPr>
          <w:rFonts w:hint="eastAsia"/>
          <w:sz w:val="28"/>
          <w:szCs w:val="28"/>
        </w:rPr>
      </w:pPr>
    </w:p>
    <w:p w:rsidR="008F4C4C" w:rsidRDefault="008F4C4C" w:rsidP="008F4C4C">
      <w:pPr>
        <w:tabs>
          <w:tab w:val="center" w:pos="5273"/>
          <w:tab w:val="right" w:pos="10547"/>
        </w:tabs>
        <w:spacing w:line="520" w:lineRule="exact"/>
        <w:jc w:val="left"/>
        <w:rPr>
          <w:rFonts w:hint="eastAsia"/>
          <w:b/>
          <w:sz w:val="28"/>
          <w:szCs w:val="28"/>
        </w:rPr>
      </w:pPr>
      <w:r w:rsidRPr="00976609">
        <w:rPr>
          <w:b/>
          <w:sz w:val="28"/>
          <w:szCs w:val="28"/>
        </w:rPr>
        <w:tab/>
      </w:r>
      <w:r w:rsidRPr="00976609">
        <w:rPr>
          <w:rFonts w:hint="eastAsia"/>
          <w:b/>
          <w:sz w:val="28"/>
          <w:szCs w:val="28"/>
        </w:rPr>
        <w:t xml:space="preserve">    </w:t>
      </w:r>
    </w:p>
    <w:p w:rsidR="008F4C4C" w:rsidRDefault="008F4C4C" w:rsidP="008F4C4C">
      <w:pPr>
        <w:tabs>
          <w:tab w:val="center" w:pos="5273"/>
          <w:tab w:val="right" w:pos="10547"/>
        </w:tabs>
        <w:spacing w:line="520" w:lineRule="exact"/>
        <w:jc w:val="left"/>
        <w:rPr>
          <w:rFonts w:hint="eastAsia"/>
          <w:b/>
          <w:sz w:val="28"/>
          <w:szCs w:val="28"/>
        </w:rPr>
      </w:pPr>
    </w:p>
    <w:p w:rsidR="008F4C4C" w:rsidRDefault="008F4C4C" w:rsidP="008F4C4C">
      <w:pPr>
        <w:tabs>
          <w:tab w:val="center" w:pos="5273"/>
          <w:tab w:val="right" w:pos="10547"/>
        </w:tabs>
        <w:spacing w:line="520" w:lineRule="exact"/>
        <w:jc w:val="left"/>
        <w:rPr>
          <w:rFonts w:hint="eastAsia"/>
          <w:b/>
          <w:sz w:val="28"/>
          <w:szCs w:val="28"/>
        </w:rPr>
      </w:pPr>
    </w:p>
    <w:p w:rsidR="008F4C4C" w:rsidRDefault="008F4C4C" w:rsidP="008F4C4C">
      <w:pPr>
        <w:tabs>
          <w:tab w:val="center" w:pos="5273"/>
          <w:tab w:val="right" w:pos="10547"/>
        </w:tabs>
        <w:spacing w:line="520" w:lineRule="exact"/>
        <w:jc w:val="left"/>
        <w:rPr>
          <w:rFonts w:hint="eastAsia"/>
          <w:b/>
          <w:sz w:val="28"/>
          <w:szCs w:val="28"/>
        </w:rPr>
      </w:pPr>
    </w:p>
    <w:p w:rsidR="008F4C4C" w:rsidRDefault="008F4C4C" w:rsidP="008F4C4C">
      <w:pPr>
        <w:tabs>
          <w:tab w:val="center" w:pos="5273"/>
          <w:tab w:val="right" w:pos="10547"/>
        </w:tabs>
        <w:spacing w:line="520" w:lineRule="exact"/>
        <w:jc w:val="left"/>
        <w:rPr>
          <w:rFonts w:hint="eastAsia"/>
          <w:b/>
          <w:sz w:val="28"/>
          <w:szCs w:val="28"/>
        </w:rPr>
      </w:pPr>
    </w:p>
    <w:p w:rsidR="008F4C4C" w:rsidRDefault="008F4C4C" w:rsidP="008F4C4C">
      <w:pPr>
        <w:tabs>
          <w:tab w:val="center" w:pos="5273"/>
          <w:tab w:val="right" w:pos="10547"/>
        </w:tabs>
        <w:spacing w:line="520" w:lineRule="exact"/>
        <w:jc w:val="left"/>
        <w:rPr>
          <w:rFonts w:hint="eastAsia"/>
          <w:b/>
          <w:sz w:val="28"/>
          <w:szCs w:val="28"/>
        </w:rPr>
      </w:pPr>
    </w:p>
    <w:p w:rsidR="008F4C4C" w:rsidRDefault="008F4C4C" w:rsidP="008F4C4C">
      <w:pPr>
        <w:tabs>
          <w:tab w:val="center" w:pos="5273"/>
          <w:tab w:val="right" w:pos="10547"/>
        </w:tabs>
        <w:spacing w:line="520" w:lineRule="exact"/>
        <w:jc w:val="left"/>
        <w:rPr>
          <w:rFonts w:hint="eastAsia"/>
          <w:b/>
          <w:sz w:val="28"/>
          <w:szCs w:val="28"/>
        </w:rPr>
      </w:pPr>
    </w:p>
    <w:p w:rsidR="008F4C4C" w:rsidRDefault="008F4C4C" w:rsidP="008F4C4C">
      <w:pPr>
        <w:tabs>
          <w:tab w:val="center" w:pos="5273"/>
          <w:tab w:val="right" w:pos="10547"/>
        </w:tabs>
        <w:spacing w:line="520" w:lineRule="exact"/>
        <w:jc w:val="left"/>
        <w:rPr>
          <w:rFonts w:hint="eastAsia"/>
          <w:b/>
          <w:sz w:val="28"/>
          <w:szCs w:val="28"/>
        </w:rPr>
      </w:pPr>
    </w:p>
    <w:p w:rsidR="008F4C4C" w:rsidRDefault="008F4C4C" w:rsidP="008F4C4C">
      <w:pPr>
        <w:tabs>
          <w:tab w:val="center" w:pos="5273"/>
          <w:tab w:val="right" w:pos="10547"/>
        </w:tabs>
        <w:spacing w:line="520" w:lineRule="exact"/>
        <w:jc w:val="left"/>
        <w:rPr>
          <w:rFonts w:hint="eastAsia"/>
          <w:b/>
          <w:sz w:val="28"/>
          <w:szCs w:val="28"/>
        </w:rPr>
      </w:pPr>
    </w:p>
    <w:p w:rsidR="008F4C4C" w:rsidRPr="00A17E97" w:rsidRDefault="008F4C4C" w:rsidP="008F4C4C">
      <w:pPr>
        <w:tabs>
          <w:tab w:val="center" w:pos="5273"/>
          <w:tab w:val="right" w:pos="10547"/>
        </w:tabs>
        <w:spacing w:line="520" w:lineRule="exact"/>
        <w:jc w:val="left"/>
        <w:rPr>
          <w:rFonts w:hint="eastAsia"/>
          <w:b/>
          <w:sz w:val="28"/>
          <w:szCs w:val="28"/>
        </w:rPr>
      </w:pPr>
      <w:r w:rsidRPr="00976609">
        <w:rPr>
          <w:rFonts w:hint="eastAsia"/>
          <w:b/>
          <w:sz w:val="28"/>
          <w:szCs w:val="28"/>
        </w:rPr>
        <w:t xml:space="preserve">                          </w:t>
      </w:r>
      <w:r>
        <w:rPr>
          <w:rFonts w:hint="eastAsia"/>
          <w:sz w:val="30"/>
          <w:szCs w:val="30"/>
        </w:rPr>
        <w:t xml:space="preserve">                                            </w:t>
      </w:r>
    </w:p>
    <w:p w:rsidR="008F4C4C" w:rsidRDefault="008F4C4C" w:rsidP="008F4C4C">
      <w:pPr>
        <w:spacing w:line="480" w:lineRule="auto"/>
        <w:ind w:firstLineChars="200" w:firstLine="1440"/>
        <w:rPr>
          <w:rFonts w:ascii="华文新魏" w:eastAsia="华文新魏" w:hint="eastAsia"/>
          <w:sz w:val="10"/>
          <w:szCs w:val="10"/>
          <w:u w:val="single"/>
        </w:rPr>
      </w:pPr>
      <w:r w:rsidRPr="00D65265">
        <w:rPr>
          <w:rFonts w:ascii="华文新魏" w:eastAsia="华文新魏" w:hint="eastAsia"/>
          <w:sz w:val="72"/>
          <w:szCs w:val="72"/>
          <w:u w:val="single"/>
        </w:rPr>
        <w:lastRenderedPageBreak/>
        <w:t>郑州大学教职工体检流程图</w:t>
      </w:r>
    </w:p>
    <w:p w:rsidR="008F4C4C" w:rsidRDefault="008F4C4C" w:rsidP="008F4C4C">
      <w:pPr>
        <w:spacing w:line="480" w:lineRule="auto"/>
        <w:rPr>
          <w:rFonts w:ascii="华文新魏" w:eastAsia="华文新魏" w:hint="eastAsia"/>
          <w:sz w:val="10"/>
          <w:szCs w:val="10"/>
          <w:u w:val="single"/>
        </w:rPr>
      </w:pPr>
    </w:p>
    <w:p w:rsidR="008F4C4C" w:rsidRDefault="008F4C4C" w:rsidP="008F4C4C">
      <w:pPr>
        <w:spacing w:line="480" w:lineRule="auto"/>
        <w:rPr>
          <w:rFonts w:ascii="华文新魏" w:eastAsia="华文新魏" w:hint="eastAsia"/>
          <w:sz w:val="52"/>
          <w:szCs w:val="52"/>
        </w:rPr>
      </w:pPr>
      <w:r>
        <w:rPr>
          <w:rFonts w:ascii="华文新魏" w:eastAsia="华文新魏" w:hint="eastAsia"/>
          <w:sz w:val="52"/>
          <w:szCs w:val="52"/>
        </w:rPr>
        <w:t>先在体检大厅登记处持身份证、郑大校园卡</w:t>
      </w:r>
    </w:p>
    <w:p w:rsidR="008F4C4C" w:rsidRDefault="008F4C4C" w:rsidP="008F4C4C">
      <w:pPr>
        <w:spacing w:line="480" w:lineRule="auto"/>
        <w:rPr>
          <w:rFonts w:ascii="华文新魏" w:eastAsia="华文新魏" w:hint="eastAsia"/>
          <w:sz w:val="52"/>
          <w:szCs w:val="52"/>
        </w:rPr>
      </w:pPr>
      <w:r>
        <w:rPr>
          <w:rFonts w:ascii="华文新魏" w:eastAsia="华文新魏" w:hint="eastAsia"/>
          <w:sz w:val="52"/>
          <w:szCs w:val="52"/>
        </w:rPr>
        <w:t>领取体检表</w:t>
      </w:r>
    </w:p>
    <w:p w:rsidR="008F4C4C" w:rsidRPr="00D65265" w:rsidRDefault="008F4C4C" w:rsidP="008F4C4C">
      <w:pPr>
        <w:spacing w:line="480" w:lineRule="auto"/>
        <w:ind w:firstLineChars="250" w:firstLine="1300"/>
        <w:rPr>
          <w:rFonts w:ascii="华文新魏" w:eastAsia="华文新魏" w:hint="eastAsia"/>
          <w:color w:val="FF0000"/>
          <w:sz w:val="18"/>
          <w:szCs w:val="18"/>
        </w:rPr>
      </w:pPr>
      <w:r w:rsidRPr="00D65265">
        <w:rPr>
          <w:rFonts w:ascii="华文新魏" w:eastAsia="华文新魏" w:hint="eastAsia"/>
          <w:color w:val="FF0000"/>
          <w:sz w:val="52"/>
          <w:szCs w:val="52"/>
        </w:rPr>
        <w:t>餐前项目            餐后项目</w:t>
      </w:r>
    </w:p>
    <w:tbl>
      <w:tblPr>
        <w:tblW w:w="0" w:type="auto"/>
        <w:tblInd w:w="1242" w:type="dxa"/>
        <w:tblLook w:val="0000"/>
      </w:tblPr>
      <w:tblGrid>
        <w:gridCol w:w="1134"/>
        <w:gridCol w:w="1134"/>
        <w:gridCol w:w="1843"/>
        <w:gridCol w:w="709"/>
        <w:gridCol w:w="850"/>
        <w:gridCol w:w="709"/>
        <w:gridCol w:w="851"/>
        <w:gridCol w:w="850"/>
        <w:gridCol w:w="709"/>
      </w:tblGrid>
      <w:tr w:rsidR="008F4C4C" w:rsidTr="00204E68">
        <w:tblPrEx>
          <w:tblCellMar>
            <w:top w:w="0" w:type="dxa"/>
            <w:bottom w:w="0" w:type="dxa"/>
          </w:tblCellMar>
        </w:tblPrEx>
        <w:trPr>
          <w:gridAfter w:val="3"/>
          <w:wAfter w:w="2410" w:type="dxa"/>
          <w:trHeight w:val="558"/>
        </w:trPr>
        <w:tc>
          <w:tcPr>
            <w:tcW w:w="1134" w:type="dxa"/>
            <w:tcBorders>
              <w:top w:val="single" w:sz="4" w:space="0" w:color="FFFFFF"/>
              <w:right w:val="single" w:sz="24" w:space="0" w:color="auto"/>
            </w:tcBorders>
          </w:tcPr>
          <w:p w:rsidR="008F4C4C" w:rsidRDefault="008F4C4C" w:rsidP="00204E68">
            <w:pPr>
              <w:widowControl/>
              <w:jc w:val="left"/>
            </w:pPr>
          </w:p>
        </w:tc>
        <w:tc>
          <w:tcPr>
            <w:tcW w:w="4536" w:type="dxa"/>
            <w:gridSpan w:val="4"/>
            <w:tcBorders>
              <w:top w:val="single" w:sz="4" w:space="0" w:color="FFFFFF"/>
              <w:left w:val="single" w:sz="24" w:space="0" w:color="auto"/>
            </w:tcBorders>
          </w:tcPr>
          <w:p w:rsidR="008F4C4C" w:rsidRDefault="008F4C4C" w:rsidP="00204E68">
            <w:pPr>
              <w:widowControl/>
              <w:jc w:val="left"/>
            </w:pPr>
          </w:p>
        </w:tc>
        <w:tc>
          <w:tcPr>
            <w:tcW w:w="709" w:type="dxa"/>
            <w:tcBorders>
              <w:right w:val="single" w:sz="24" w:space="0" w:color="auto"/>
            </w:tcBorders>
            <w:shd w:val="clear" w:color="auto" w:fill="auto"/>
          </w:tcPr>
          <w:p w:rsidR="008F4C4C" w:rsidRDefault="008F4C4C" w:rsidP="00204E68">
            <w:pPr>
              <w:widowControl/>
              <w:jc w:val="left"/>
            </w:pPr>
          </w:p>
        </w:tc>
      </w:tr>
      <w:tr w:rsidR="008F4C4C" w:rsidTr="00204E68">
        <w:tblPrEx>
          <w:tblCellMar>
            <w:top w:w="0" w:type="dxa"/>
            <w:bottom w:w="0" w:type="dxa"/>
          </w:tblCellMar>
        </w:tblPrEx>
        <w:trPr>
          <w:trHeight w:val="239"/>
        </w:trPr>
        <w:tc>
          <w:tcPr>
            <w:tcW w:w="2268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8F4C4C" w:rsidRDefault="008F4C4C" w:rsidP="00204E68">
            <w:pPr>
              <w:rPr>
                <w:rFonts w:hint="eastAsia"/>
              </w:rPr>
            </w:pPr>
          </w:p>
        </w:tc>
        <w:tc>
          <w:tcPr>
            <w:tcW w:w="1843" w:type="dxa"/>
            <w:tcBorders>
              <w:left w:val="single" w:sz="24" w:space="0" w:color="auto"/>
              <w:bottom w:val="single" w:sz="4" w:space="0" w:color="FFFFFF"/>
              <w:right w:val="single" w:sz="24" w:space="0" w:color="auto"/>
            </w:tcBorders>
          </w:tcPr>
          <w:p w:rsidR="008F4C4C" w:rsidRDefault="008F4C4C" w:rsidP="00204E68">
            <w:pPr>
              <w:ind w:left="237"/>
              <w:rPr>
                <w:rFonts w:hint="eastAsia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8F4C4C" w:rsidRDefault="008F4C4C" w:rsidP="00204E68">
            <w:pPr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8F4C4C" w:rsidRDefault="008F4C4C" w:rsidP="00204E68">
            <w:pPr>
              <w:rPr>
                <w:rFonts w:hint="eastAsia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</w:tcPr>
          <w:p w:rsidR="008F4C4C" w:rsidRDefault="008F4C4C" w:rsidP="00204E68">
            <w:pPr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8F4C4C" w:rsidRDefault="008F4C4C" w:rsidP="00204E6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850" w:type="dxa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</w:tcPr>
          <w:p w:rsidR="008F4C4C" w:rsidRDefault="008F4C4C" w:rsidP="00204E68">
            <w:pPr>
              <w:ind w:left="237"/>
              <w:rPr>
                <w:rFonts w:hint="eastAsia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</w:tcPr>
          <w:p w:rsidR="008F4C4C" w:rsidRDefault="008F4C4C" w:rsidP="00204E68">
            <w:pPr>
              <w:ind w:left="237"/>
              <w:rPr>
                <w:rFonts w:hint="eastAsia"/>
              </w:rPr>
            </w:pPr>
          </w:p>
        </w:tc>
      </w:tr>
    </w:tbl>
    <w:p w:rsidR="008F4C4C" w:rsidRPr="00FC68A2" w:rsidRDefault="008F4C4C" w:rsidP="008F4C4C">
      <w:pPr>
        <w:spacing w:line="760" w:lineRule="exact"/>
        <w:rPr>
          <w:rFonts w:ascii="华文新魏" w:eastAsia="华文新魏" w:hAnsi="宋体" w:cs="宋体" w:hint="eastAsia"/>
          <w:sz w:val="52"/>
          <w:szCs w:val="52"/>
        </w:rPr>
      </w:pPr>
      <w:r>
        <w:rPr>
          <w:rFonts w:ascii="华文新魏" w:eastAsia="华文新魏" w:hAnsi="宋体" w:cs="宋体" w:hint="eastAsia"/>
          <w:sz w:val="52"/>
          <w:szCs w:val="52"/>
        </w:rPr>
        <w:t xml:space="preserve">    </w:t>
      </w: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静      彩     内 外 胸 </w:t>
      </w:r>
      <w:r>
        <w:rPr>
          <w:rFonts w:ascii="华文新魏" w:eastAsia="华文新魏" w:hAnsi="宋体" w:cs="宋体" w:hint="eastAsia"/>
          <w:sz w:val="52"/>
          <w:szCs w:val="52"/>
        </w:rPr>
        <w:t>心</w:t>
      </w: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 </w:t>
      </w:r>
      <w:r>
        <w:rPr>
          <w:rFonts w:ascii="华文新魏" w:eastAsia="华文新魏" w:hAnsi="宋体" w:cs="宋体" w:hint="eastAsia"/>
          <w:sz w:val="52"/>
          <w:szCs w:val="52"/>
        </w:rPr>
        <w:t>甲</w:t>
      </w: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 </w:t>
      </w:r>
      <w:r>
        <w:rPr>
          <w:rFonts w:ascii="华文新魏" w:eastAsia="华文新魏" w:hAnsi="宋体" w:cs="宋体" w:hint="eastAsia"/>
          <w:sz w:val="52"/>
          <w:szCs w:val="52"/>
        </w:rPr>
        <w:t>颈</w:t>
      </w: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 留</w:t>
      </w:r>
    </w:p>
    <w:p w:rsidR="008F4C4C" w:rsidRPr="00FC68A2" w:rsidRDefault="008F4C4C" w:rsidP="008F4C4C">
      <w:pPr>
        <w:spacing w:line="760" w:lineRule="exact"/>
        <w:ind w:firstLineChars="200" w:firstLine="1040"/>
        <w:rPr>
          <w:rFonts w:ascii="华文新魏" w:eastAsia="华文新魏" w:hAnsi="宋体" w:cs="宋体" w:hint="eastAsia"/>
          <w:sz w:val="52"/>
          <w:szCs w:val="52"/>
        </w:rPr>
      </w:pP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脉      超     科 科 片 </w:t>
      </w:r>
      <w:r>
        <w:rPr>
          <w:rFonts w:ascii="华文新魏" w:eastAsia="华文新魏" w:hAnsi="宋体" w:cs="宋体" w:hint="eastAsia"/>
          <w:sz w:val="52"/>
          <w:szCs w:val="52"/>
        </w:rPr>
        <w:t>电</w:t>
      </w: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 </w:t>
      </w:r>
      <w:r>
        <w:rPr>
          <w:rFonts w:ascii="华文新魏" w:eastAsia="华文新魏" w:hAnsi="宋体" w:cs="宋体" w:hint="eastAsia"/>
          <w:sz w:val="52"/>
          <w:szCs w:val="52"/>
        </w:rPr>
        <w:t>状</w:t>
      </w: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 </w:t>
      </w:r>
      <w:r>
        <w:rPr>
          <w:rFonts w:ascii="华文新魏" w:eastAsia="华文新魏" w:hAnsi="宋体" w:cs="宋体" w:hint="eastAsia"/>
          <w:sz w:val="52"/>
          <w:szCs w:val="52"/>
        </w:rPr>
        <w:t>动</w:t>
      </w: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 尿</w:t>
      </w:r>
    </w:p>
    <w:p w:rsidR="008F4C4C" w:rsidRPr="00FC68A2" w:rsidRDefault="008F4C4C" w:rsidP="008F4C4C">
      <w:pPr>
        <w:spacing w:line="760" w:lineRule="exact"/>
        <w:ind w:firstLineChars="200" w:firstLine="1040"/>
        <w:rPr>
          <w:rFonts w:ascii="华文新魏" w:eastAsia="华文新魏" w:hAnsi="宋体" w:cs="宋体" w:hint="eastAsia"/>
          <w:sz w:val="52"/>
          <w:szCs w:val="52"/>
        </w:rPr>
      </w:pP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采      检             </w:t>
      </w:r>
      <w:r>
        <w:rPr>
          <w:rFonts w:ascii="华文新魏" w:eastAsia="华文新魏" w:hAnsi="宋体" w:cs="宋体" w:hint="eastAsia"/>
          <w:sz w:val="52"/>
          <w:szCs w:val="52"/>
        </w:rPr>
        <w:t xml:space="preserve"> 图</w:t>
      </w: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 </w:t>
      </w:r>
      <w:r>
        <w:rPr>
          <w:rFonts w:ascii="华文新魏" w:eastAsia="华文新魏" w:hAnsi="宋体" w:cs="宋体" w:hint="eastAsia"/>
          <w:sz w:val="52"/>
          <w:szCs w:val="52"/>
        </w:rPr>
        <w:t>腺</w:t>
      </w: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 </w:t>
      </w:r>
      <w:r>
        <w:rPr>
          <w:rFonts w:ascii="华文新魏" w:eastAsia="华文新魏" w:hAnsi="宋体" w:cs="宋体" w:hint="eastAsia"/>
          <w:sz w:val="52"/>
          <w:szCs w:val="52"/>
        </w:rPr>
        <w:t xml:space="preserve">脉 </w:t>
      </w:r>
      <w:r w:rsidRPr="00FC68A2">
        <w:rPr>
          <w:rFonts w:ascii="华文新魏" w:eastAsia="华文新魏" w:hAnsi="宋体" w:cs="宋体" w:hint="eastAsia"/>
          <w:sz w:val="52"/>
          <w:szCs w:val="52"/>
        </w:rPr>
        <w:t>标</w:t>
      </w:r>
    </w:p>
    <w:p w:rsidR="008F4C4C" w:rsidRPr="00FC68A2" w:rsidRDefault="008F4C4C" w:rsidP="008F4C4C">
      <w:pPr>
        <w:spacing w:line="760" w:lineRule="exact"/>
        <w:ind w:firstLineChars="200" w:firstLine="1040"/>
        <w:rPr>
          <w:rFonts w:ascii="华文新魏" w:eastAsia="华文新魏" w:hAnsi="宋体" w:cs="宋体" w:hint="eastAsia"/>
          <w:sz w:val="52"/>
          <w:szCs w:val="52"/>
        </w:rPr>
      </w:pP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血      查         </w:t>
      </w:r>
      <w:r>
        <w:rPr>
          <w:rFonts w:ascii="华文新魏" w:eastAsia="华文新魏" w:hAnsi="宋体" w:cs="宋体" w:hint="eastAsia"/>
          <w:sz w:val="52"/>
          <w:szCs w:val="52"/>
        </w:rPr>
        <w:t xml:space="preserve">     </w:t>
      </w: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 </w:t>
      </w:r>
      <w:r>
        <w:rPr>
          <w:rFonts w:ascii="华文新魏" w:eastAsia="华文新魏" w:hAnsi="宋体" w:cs="宋体" w:hint="eastAsia"/>
          <w:sz w:val="52"/>
          <w:szCs w:val="52"/>
        </w:rPr>
        <w:t xml:space="preserve">  彩 彩 </w:t>
      </w:r>
      <w:r w:rsidRPr="00FC68A2">
        <w:rPr>
          <w:rFonts w:ascii="华文新魏" w:eastAsia="华文新魏" w:hAnsi="宋体" w:cs="宋体" w:hint="eastAsia"/>
          <w:sz w:val="52"/>
          <w:szCs w:val="52"/>
        </w:rPr>
        <w:t xml:space="preserve">本  </w:t>
      </w:r>
    </w:p>
    <w:p w:rsidR="008F4C4C" w:rsidRDefault="008F4C4C" w:rsidP="008F4C4C">
      <w:pPr>
        <w:spacing w:line="760" w:lineRule="exact"/>
        <w:ind w:firstLineChars="1500" w:firstLine="7800"/>
        <w:rPr>
          <w:rFonts w:ascii="华文新魏" w:eastAsia="华文新魏" w:hAnsi="宋体" w:cs="宋体" w:hint="eastAsia"/>
          <w:sz w:val="52"/>
          <w:szCs w:val="52"/>
        </w:rPr>
      </w:pPr>
      <w:r>
        <w:rPr>
          <w:rFonts w:ascii="华文新魏" w:eastAsia="华文新魏" w:hAnsi="宋体" w:cs="宋体" w:hint="eastAsia"/>
          <w:sz w:val="52"/>
          <w:szCs w:val="52"/>
        </w:rPr>
        <w:t xml:space="preserve"> 超 超</w:t>
      </w:r>
    </w:p>
    <w:p w:rsidR="008F4C4C" w:rsidRPr="00FC68A2" w:rsidRDefault="008F4C4C" w:rsidP="008F4C4C">
      <w:pPr>
        <w:spacing w:line="760" w:lineRule="exact"/>
        <w:ind w:firstLineChars="1450" w:firstLine="7540"/>
        <w:rPr>
          <w:rFonts w:ascii="华文新魏" w:eastAsia="华文新魏" w:hAnsi="宋体" w:cs="宋体" w:hint="eastAsia"/>
          <w:sz w:val="52"/>
          <w:szCs w:val="52"/>
        </w:rPr>
      </w:pPr>
      <w:r>
        <w:rPr>
          <w:rFonts w:ascii="宋体" w:hAnsi="宋体" w:cs="宋体" w:hint="eastAsia"/>
          <w:noProof/>
          <w:sz w:val="52"/>
          <w:szCs w:val="52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7" type="#_x0000_t87" style="position:absolute;left:0;text-align:left;margin-left:371.25pt;margin-top:-86.2pt;width:23.45pt;height:242.95pt;rotation:5922302fd;flip:y;z-index:251661312" strokeweight="2pt"/>
        </w:pict>
      </w:r>
      <w:r>
        <w:rPr>
          <w:rFonts w:ascii="华文新魏" w:eastAsia="华文新魏" w:hAnsi="宋体" w:cs="宋体" w:hint="eastAsia"/>
          <w:b/>
          <w:noProof/>
          <w:sz w:val="52"/>
          <w:szCs w:val="52"/>
        </w:rPr>
        <w:pict>
          <v:shape id="_x0000_s1026" type="#_x0000_t87" style="position:absolute;left:0;text-align:left;margin-left:100.2pt;margin-top:-14.15pt;width:23.45pt;height:98.85pt;rotation:5922302fd;flip:y;z-index:251660288" strokeweight="2pt"/>
        </w:pict>
      </w:r>
      <w:r>
        <w:rPr>
          <w:rFonts w:ascii="华文新魏" w:eastAsia="华文新魏" w:hAnsi="宋体" w:cs="宋体" w:hint="eastAsia"/>
          <w:sz w:val="52"/>
          <w:szCs w:val="52"/>
        </w:rPr>
        <w:t xml:space="preserve">      </w:t>
      </w:r>
    </w:p>
    <w:p w:rsidR="008F4C4C" w:rsidRPr="008F4C4C" w:rsidRDefault="008F4C4C" w:rsidP="008F4C4C">
      <w:pPr>
        <w:spacing w:line="760" w:lineRule="exact"/>
        <w:ind w:firstLineChars="200" w:firstLine="360"/>
        <w:rPr>
          <w:rFonts w:ascii="华文新魏" w:eastAsia="华文新魏" w:hAnsi="宋体" w:cs="宋体" w:hint="eastAsia"/>
          <w:sz w:val="10"/>
          <w:szCs w:val="10"/>
        </w:rPr>
      </w:pPr>
      <w:r>
        <w:rPr>
          <w:rFonts w:ascii="华文新魏" w:eastAsia="华文新魏" w:hAnsi="宋体" w:cs="宋体" w:hint="eastAsia"/>
          <w:sz w:val="18"/>
          <w:szCs w:val="18"/>
        </w:rPr>
        <w:t xml:space="preserve">                                                                     </w:t>
      </w:r>
    </w:p>
    <w:p w:rsidR="008F4C4C" w:rsidRPr="00277894" w:rsidRDefault="008F4C4C" w:rsidP="008F4C4C">
      <w:pPr>
        <w:spacing w:line="460" w:lineRule="exact"/>
        <w:ind w:firstLineChars="150" w:firstLine="780"/>
        <w:rPr>
          <w:rFonts w:ascii="华文新魏" w:eastAsia="华文新魏" w:hAnsi="宋体" w:cs="宋体" w:hint="eastAsia"/>
          <w:sz w:val="52"/>
          <w:szCs w:val="52"/>
        </w:rPr>
      </w:pPr>
      <w:r w:rsidRPr="00277894">
        <w:rPr>
          <w:rFonts w:ascii="华文新魏" w:eastAsia="华文新魏" w:hAnsi="宋体" w:cs="宋体" w:hint="eastAsia"/>
          <w:sz w:val="52"/>
          <w:szCs w:val="52"/>
        </w:rPr>
        <w:t xml:space="preserve">二项检查结束  </w:t>
      </w:r>
      <w:r w:rsidRPr="00277894">
        <w:rPr>
          <w:rFonts w:ascii="宋体" w:hAnsi="宋体" w:cs="宋体" w:hint="eastAsia"/>
          <w:b/>
          <w:sz w:val="52"/>
          <w:szCs w:val="52"/>
        </w:rPr>
        <w:t>∣</w:t>
      </w:r>
      <w:r w:rsidRPr="00277894">
        <w:rPr>
          <w:rFonts w:ascii="宋体" w:hAnsi="宋体" w:cs="宋体" w:hint="eastAsia"/>
          <w:sz w:val="52"/>
          <w:szCs w:val="52"/>
        </w:rPr>
        <w:t xml:space="preserve">    </w:t>
      </w:r>
      <w:r w:rsidRPr="00277894">
        <w:rPr>
          <w:rFonts w:ascii="华文新魏" w:eastAsia="华文新魏" w:hAnsi="宋体" w:cs="宋体" w:hint="eastAsia"/>
          <w:sz w:val="52"/>
          <w:szCs w:val="52"/>
        </w:rPr>
        <w:t>各项检查顺序可</w:t>
      </w:r>
    </w:p>
    <w:p w:rsidR="008F4C4C" w:rsidRPr="00277894" w:rsidRDefault="008F4C4C" w:rsidP="008F4C4C">
      <w:pPr>
        <w:spacing w:line="460" w:lineRule="exact"/>
        <w:ind w:firstLineChars="150" w:firstLine="780"/>
        <w:rPr>
          <w:rFonts w:ascii="华文新魏" w:eastAsia="华文新魏" w:hAnsi="宋体" w:cs="宋体" w:hint="eastAsia"/>
          <w:sz w:val="52"/>
          <w:szCs w:val="52"/>
        </w:rPr>
      </w:pPr>
      <w:r w:rsidRPr="00277894">
        <w:rPr>
          <w:rFonts w:ascii="华文新魏" w:eastAsia="华文新魏" w:hAnsi="宋体" w:cs="宋体" w:hint="eastAsia"/>
          <w:sz w:val="52"/>
          <w:szCs w:val="52"/>
        </w:rPr>
        <w:t xml:space="preserve">可进早餐，体  </w:t>
      </w:r>
      <w:r w:rsidRPr="00277894">
        <w:rPr>
          <w:rFonts w:ascii="宋体" w:hAnsi="宋体" w:cs="宋体" w:hint="eastAsia"/>
          <w:b/>
          <w:sz w:val="52"/>
          <w:szCs w:val="52"/>
        </w:rPr>
        <w:t xml:space="preserve">∣    </w:t>
      </w:r>
      <w:r w:rsidRPr="00277894">
        <w:rPr>
          <w:rFonts w:ascii="华文新魏" w:eastAsia="华文新魏" w:hAnsi="宋体" w:cs="宋体" w:hint="eastAsia"/>
          <w:sz w:val="52"/>
          <w:szCs w:val="52"/>
        </w:rPr>
        <w:t xml:space="preserve">自行选择，不分， </w:t>
      </w:r>
    </w:p>
    <w:p w:rsidR="008F4C4C" w:rsidRPr="00277894" w:rsidRDefault="008F4C4C" w:rsidP="008F4C4C">
      <w:pPr>
        <w:spacing w:line="460" w:lineRule="exact"/>
        <w:ind w:firstLineChars="150" w:firstLine="780"/>
        <w:rPr>
          <w:rFonts w:ascii="华文新魏" w:eastAsia="华文新魏" w:hAnsi="宋体" w:cs="宋体" w:hint="eastAsia"/>
          <w:sz w:val="52"/>
          <w:szCs w:val="52"/>
        </w:rPr>
      </w:pPr>
      <w:r w:rsidRPr="00277894">
        <w:rPr>
          <w:rFonts w:ascii="华文新魏" w:eastAsia="华文新魏" w:hAnsi="宋体" w:cs="宋体" w:hint="eastAsia"/>
          <w:sz w:val="52"/>
          <w:szCs w:val="52"/>
        </w:rPr>
        <w:t xml:space="preserve">检科餐厅备有  </w:t>
      </w:r>
      <w:r w:rsidRPr="00277894">
        <w:rPr>
          <w:rFonts w:ascii="宋体" w:hAnsi="宋体" w:cs="宋体" w:hint="eastAsia"/>
          <w:b/>
          <w:sz w:val="52"/>
          <w:szCs w:val="52"/>
        </w:rPr>
        <w:t>∣</w:t>
      </w:r>
      <w:r w:rsidRPr="00277894">
        <w:rPr>
          <w:rFonts w:ascii="宋体" w:hAnsi="宋体" w:cs="宋体" w:hint="eastAsia"/>
          <w:sz w:val="52"/>
          <w:szCs w:val="52"/>
        </w:rPr>
        <w:t xml:space="preserve">    </w:t>
      </w:r>
      <w:r w:rsidRPr="00277894">
        <w:rPr>
          <w:rFonts w:ascii="华文新魏" w:eastAsia="华文新魏" w:hAnsi="宋体" w:cs="宋体" w:hint="eastAsia"/>
          <w:sz w:val="52"/>
          <w:szCs w:val="52"/>
        </w:rPr>
        <w:t>先后，避免拥挤。</w:t>
      </w:r>
    </w:p>
    <w:p w:rsidR="008F4C4C" w:rsidRPr="00277894" w:rsidRDefault="008F4C4C" w:rsidP="008F4C4C">
      <w:pPr>
        <w:spacing w:line="460" w:lineRule="exact"/>
        <w:ind w:firstLineChars="150" w:firstLine="780"/>
        <w:rPr>
          <w:rFonts w:ascii="宋体" w:hAnsi="宋体" w:cs="宋体" w:hint="eastAsia"/>
          <w:sz w:val="52"/>
          <w:szCs w:val="52"/>
        </w:rPr>
      </w:pPr>
      <w:r w:rsidRPr="00277894">
        <w:rPr>
          <w:rFonts w:ascii="华文新魏" w:eastAsia="华文新魏" w:hAnsi="宋体" w:cs="宋体" w:hint="eastAsia"/>
          <w:sz w:val="52"/>
          <w:szCs w:val="52"/>
        </w:rPr>
        <w:t xml:space="preserve">免费早餐。    </w:t>
      </w:r>
      <w:r w:rsidRPr="00277894">
        <w:rPr>
          <w:rFonts w:ascii="宋体" w:hAnsi="宋体" w:cs="宋体" w:hint="eastAsia"/>
          <w:b/>
          <w:sz w:val="52"/>
          <w:szCs w:val="52"/>
        </w:rPr>
        <w:t>∣</w:t>
      </w:r>
    </w:p>
    <w:p w:rsidR="008F4C4C" w:rsidRPr="00277894" w:rsidRDefault="008F4C4C" w:rsidP="008F4C4C">
      <w:pPr>
        <w:spacing w:line="460" w:lineRule="exact"/>
        <w:ind w:firstLineChars="250" w:firstLine="1300"/>
        <w:rPr>
          <w:rFonts w:ascii="宋体" w:hAnsi="宋体" w:cs="宋体" w:hint="eastAsia"/>
          <w:b/>
          <w:sz w:val="52"/>
          <w:szCs w:val="52"/>
        </w:rPr>
      </w:pPr>
      <w:r w:rsidRPr="00277894">
        <w:rPr>
          <w:rFonts w:ascii="宋体" w:hAnsi="宋体" w:cs="宋体" w:hint="eastAsia"/>
          <w:sz w:val="52"/>
          <w:szCs w:val="52"/>
        </w:rPr>
        <w:t xml:space="preserve">            </w:t>
      </w:r>
      <w:r w:rsidRPr="00277894">
        <w:rPr>
          <w:rFonts w:ascii="宋体" w:hAnsi="宋体" w:cs="宋体" w:hint="eastAsia"/>
          <w:b/>
          <w:sz w:val="52"/>
          <w:szCs w:val="52"/>
        </w:rPr>
        <w:t>↓</w:t>
      </w:r>
    </w:p>
    <w:p w:rsidR="008F4C4C" w:rsidRPr="009200C3" w:rsidRDefault="008F4C4C" w:rsidP="008F4C4C">
      <w:pPr>
        <w:spacing w:line="480" w:lineRule="auto"/>
        <w:ind w:firstLineChars="200" w:firstLine="1040"/>
        <w:rPr>
          <w:rFonts w:ascii="华文新魏" w:eastAsia="华文新魏" w:hAnsi="宋体" w:cs="宋体" w:hint="eastAsia"/>
          <w:sz w:val="52"/>
          <w:szCs w:val="52"/>
        </w:rPr>
      </w:pPr>
      <w:r>
        <w:rPr>
          <w:rFonts w:ascii="华文新魏" w:eastAsia="华文新魏" w:hAnsi="宋体" w:cs="宋体" w:hint="eastAsia"/>
          <w:sz w:val="52"/>
          <w:szCs w:val="52"/>
        </w:rPr>
        <w:t>各项检查结束后请将体检表交回前台</w:t>
      </w:r>
    </w:p>
    <w:p w:rsidR="006A1248" w:rsidRPr="008F4C4C" w:rsidRDefault="008F4C4C" w:rsidP="008F4C4C">
      <w:pPr>
        <w:spacing w:line="480" w:lineRule="auto"/>
        <w:rPr>
          <w:rFonts w:ascii="华文新魏" w:eastAsia="华文新魏" w:hAnsi="宋体" w:cs="宋体"/>
          <w:sz w:val="52"/>
          <w:szCs w:val="52"/>
        </w:rPr>
      </w:pPr>
      <w:r>
        <w:rPr>
          <w:rFonts w:ascii="华文新魏" w:eastAsia="华文新魏" w:hAnsi="宋体" w:cs="宋体" w:hint="eastAsia"/>
          <w:sz w:val="52"/>
          <w:szCs w:val="52"/>
        </w:rPr>
        <w:t>（待</w:t>
      </w:r>
      <w:r>
        <w:rPr>
          <w:rFonts w:ascii="华文新魏" w:eastAsia="华文新魏" w:hAnsi="宋体" w:cs="宋体" w:hint="eastAsia"/>
          <w:sz w:val="44"/>
          <w:szCs w:val="44"/>
        </w:rPr>
        <w:t>化验结果</w:t>
      </w:r>
      <w:r w:rsidRPr="00DC2DE7">
        <w:rPr>
          <w:rFonts w:ascii="华文新魏" w:eastAsia="华文新魏" w:hAnsi="宋体" w:cs="宋体" w:hint="eastAsia"/>
          <w:sz w:val="44"/>
          <w:szCs w:val="44"/>
        </w:rPr>
        <w:t>、专家健康评估</w:t>
      </w:r>
      <w:r>
        <w:rPr>
          <w:rFonts w:ascii="华文新魏" w:eastAsia="华文新魏" w:hAnsi="宋体" w:cs="宋体" w:hint="eastAsia"/>
          <w:sz w:val="44"/>
          <w:szCs w:val="44"/>
        </w:rPr>
        <w:t>、密封</w:t>
      </w:r>
      <w:r w:rsidRPr="00DC2DE7">
        <w:rPr>
          <w:rFonts w:ascii="华文新魏" w:eastAsia="华文新魏" w:hAnsi="宋体" w:cs="宋体" w:hint="eastAsia"/>
          <w:sz w:val="44"/>
          <w:szCs w:val="44"/>
        </w:rPr>
        <w:t>后返回</w:t>
      </w:r>
      <w:r>
        <w:rPr>
          <w:rFonts w:ascii="华文新魏" w:eastAsia="华文新魏" w:hAnsi="宋体" w:cs="宋体" w:hint="eastAsia"/>
          <w:sz w:val="44"/>
          <w:szCs w:val="44"/>
        </w:rPr>
        <w:t>校工会</w:t>
      </w:r>
      <w:r>
        <w:rPr>
          <w:rFonts w:ascii="华文新魏" w:eastAsia="华文新魏" w:hAnsi="宋体" w:cs="宋体" w:hint="eastAsia"/>
          <w:sz w:val="52"/>
          <w:szCs w:val="52"/>
        </w:rPr>
        <w:t xml:space="preserve">）    </w:t>
      </w:r>
      <w:r w:rsidRPr="001B58BE">
        <w:rPr>
          <w:rFonts w:ascii="华文新魏" w:eastAsia="华文新魏" w:hAnsi="宋体" w:cs="宋体" w:hint="eastAsia"/>
          <w:b/>
          <w:sz w:val="52"/>
          <w:szCs w:val="52"/>
        </w:rPr>
        <w:t xml:space="preserve"> </w:t>
      </w:r>
    </w:p>
    <w:sectPr w:rsidR="006A1248" w:rsidRPr="008F4C4C" w:rsidSect="003B0E7A">
      <w:pgSz w:w="11907" w:h="16840" w:code="9"/>
      <w:pgMar w:top="680" w:right="680" w:bottom="624" w:left="6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4C4C"/>
    <w:rsid w:val="006A1248"/>
    <w:rsid w:val="008F4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C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123</Words>
  <Characters>704</Characters>
  <Application>Microsoft Office Word</Application>
  <DocSecurity>0</DocSecurity>
  <Lines>5</Lines>
  <Paragraphs>1</Paragraphs>
  <ScaleCrop>false</ScaleCrop>
  <Company>chinaunicom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2016-04-09T12:32:00Z</dcterms:created>
  <dcterms:modified xsi:type="dcterms:W3CDTF">2016-04-09T12:34:00Z</dcterms:modified>
</cp:coreProperties>
</file>