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7" w:rsidRDefault="007931C7" w:rsidP="007931C7">
      <w:pPr>
        <w:spacing w:line="360" w:lineRule="auto"/>
        <w:jc w:val="center"/>
        <w:rPr>
          <w:rFonts w:ascii="Times New Roman" w:hAnsi="Times New Roman" w:cs="Times New Roman"/>
          <w:b/>
          <w:bCs/>
          <w:sz w:val="28"/>
          <w:szCs w:val="36"/>
        </w:rPr>
      </w:pPr>
      <w:r>
        <w:rPr>
          <w:rFonts w:ascii="Times New Roman" w:hAnsi="Times New Roman" w:cs="Times New Roman"/>
          <w:b/>
          <w:bCs/>
          <w:sz w:val="28"/>
          <w:szCs w:val="36"/>
        </w:rPr>
        <w:t>社区健康国际会议暨第三届校园医护区域</w:t>
      </w:r>
    </w:p>
    <w:p w:rsidR="007931C7" w:rsidRDefault="007931C7" w:rsidP="007931C7">
      <w:pPr>
        <w:spacing w:line="360" w:lineRule="auto"/>
        <w:jc w:val="center"/>
        <w:rPr>
          <w:rFonts w:ascii="Times New Roman" w:hAnsi="Times New Roman" w:cs="Times New Roman"/>
          <w:b/>
          <w:bCs/>
          <w:sz w:val="28"/>
          <w:szCs w:val="36"/>
        </w:rPr>
      </w:pPr>
      <w:r>
        <w:rPr>
          <w:rFonts w:ascii="Times New Roman" w:hAnsi="Times New Roman" w:cs="Times New Roman"/>
          <w:b/>
          <w:bCs/>
          <w:sz w:val="28"/>
          <w:szCs w:val="36"/>
        </w:rPr>
        <w:t>双年度会议</w:t>
      </w:r>
      <w:r>
        <w:rPr>
          <w:rFonts w:ascii="Times New Roman" w:hAnsi="Times New Roman" w:cs="Times New Roman"/>
          <w:b/>
          <w:bCs/>
          <w:sz w:val="28"/>
          <w:szCs w:val="36"/>
        </w:rPr>
        <w:t xml:space="preserve">(2016) </w:t>
      </w:r>
    </w:p>
    <w:tbl>
      <w:tblPr>
        <w:tblStyle w:val="a6"/>
        <w:tblW w:w="9883" w:type="dxa"/>
        <w:jc w:val="center"/>
        <w:tblLayout w:type="fixed"/>
        <w:tblLook w:val="04A0"/>
      </w:tblPr>
      <w:tblGrid>
        <w:gridCol w:w="1215"/>
        <w:gridCol w:w="5528"/>
        <w:gridCol w:w="1559"/>
        <w:gridCol w:w="1581"/>
      </w:tblGrid>
      <w:tr w:rsidR="007931C7" w:rsidTr="007931C7">
        <w:trPr>
          <w:trHeight w:val="265"/>
          <w:jc w:val="center"/>
        </w:trPr>
        <w:tc>
          <w:tcPr>
            <w:tcW w:w="1215" w:type="dxa"/>
            <w:tcBorders>
              <w:bottom w:val="single" w:sz="4" w:space="0" w:color="auto"/>
            </w:tcBorders>
          </w:tcPr>
          <w:p w:rsidR="007931C7" w:rsidRDefault="007931C7" w:rsidP="008F1FC3">
            <w:pPr>
              <w:jc w:val="center"/>
            </w:pPr>
            <w:r>
              <w:t>时间</w:t>
            </w:r>
          </w:p>
        </w:tc>
        <w:tc>
          <w:tcPr>
            <w:tcW w:w="5528" w:type="dxa"/>
            <w:tcBorders>
              <w:bottom w:val="single" w:sz="4" w:space="0" w:color="auto"/>
            </w:tcBorders>
          </w:tcPr>
          <w:p w:rsidR="007931C7" w:rsidRDefault="007931C7" w:rsidP="008F1FC3">
            <w:pPr>
              <w:jc w:val="center"/>
            </w:pPr>
            <w:r>
              <w:t>内容</w:t>
            </w:r>
          </w:p>
        </w:tc>
        <w:tc>
          <w:tcPr>
            <w:tcW w:w="1559" w:type="dxa"/>
            <w:tcBorders>
              <w:bottom w:val="single" w:sz="4" w:space="0" w:color="auto"/>
            </w:tcBorders>
          </w:tcPr>
          <w:p w:rsidR="007931C7" w:rsidRDefault="007931C7" w:rsidP="008F1FC3">
            <w:pPr>
              <w:jc w:val="center"/>
            </w:pPr>
            <w:r>
              <w:rPr>
                <w:rFonts w:hint="eastAsia"/>
              </w:rPr>
              <w:t>主持人</w:t>
            </w:r>
          </w:p>
        </w:tc>
        <w:tc>
          <w:tcPr>
            <w:tcW w:w="1581" w:type="dxa"/>
            <w:tcBorders>
              <w:bottom w:val="single" w:sz="4" w:space="0" w:color="auto"/>
            </w:tcBorders>
          </w:tcPr>
          <w:p w:rsidR="007931C7" w:rsidRDefault="007931C7" w:rsidP="008F1FC3">
            <w:pPr>
              <w:jc w:val="center"/>
            </w:pPr>
            <w:r>
              <w:t>地点</w:t>
            </w:r>
          </w:p>
        </w:tc>
      </w:tr>
      <w:tr w:rsidR="007931C7" w:rsidTr="008F1FC3">
        <w:trPr>
          <w:trHeight w:val="262"/>
          <w:jc w:val="center"/>
        </w:trPr>
        <w:tc>
          <w:tcPr>
            <w:tcW w:w="9883" w:type="dxa"/>
            <w:gridSpan w:val="4"/>
            <w:shd w:val="clear" w:color="auto" w:fill="DDD9C3" w:themeFill="background2" w:themeFillShade="E6"/>
          </w:tcPr>
          <w:p w:rsidR="007931C7" w:rsidRDefault="007931C7" w:rsidP="008F1FC3">
            <w:r>
              <w:rPr>
                <w:rFonts w:hint="eastAsia"/>
              </w:rPr>
              <w:t xml:space="preserve">2016.5.20 </w:t>
            </w:r>
            <w:r>
              <w:rPr>
                <w:rFonts w:hint="eastAsia"/>
              </w:rPr>
              <w:t>周五</w:t>
            </w:r>
            <w:r>
              <w:rPr>
                <w:rFonts w:hint="eastAsia"/>
              </w:rPr>
              <w:t xml:space="preserve"> </w:t>
            </w:r>
            <w:r>
              <w:rPr>
                <w:rFonts w:hint="eastAsia"/>
              </w:rPr>
              <w:t>第一天</w:t>
            </w:r>
          </w:p>
        </w:tc>
      </w:tr>
      <w:tr w:rsidR="007931C7" w:rsidTr="007931C7">
        <w:trPr>
          <w:trHeight w:val="262"/>
          <w:jc w:val="center"/>
        </w:trPr>
        <w:tc>
          <w:tcPr>
            <w:tcW w:w="1215" w:type="dxa"/>
          </w:tcPr>
          <w:p w:rsidR="007931C7" w:rsidRDefault="007931C7" w:rsidP="008F1FC3">
            <w:r>
              <w:t>08:30-09:00</w:t>
            </w:r>
          </w:p>
        </w:tc>
        <w:tc>
          <w:tcPr>
            <w:tcW w:w="5528" w:type="dxa"/>
          </w:tcPr>
          <w:p w:rsidR="007931C7" w:rsidRDefault="007931C7" w:rsidP="008F1FC3">
            <w:r>
              <w:t>报到</w:t>
            </w:r>
            <w:r>
              <w:t xml:space="preserve"> </w:t>
            </w:r>
          </w:p>
        </w:tc>
        <w:tc>
          <w:tcPr>
            <w:tcW w:w="1559" w:type="dxa"/>
          </w:tcPr>
          <w:p w:rsidR="007931C7" w:rsidRDefault="007931C7" w:rsidP="008F1FC3">
            <w:pPr>
              <w:jc w:val="center"/>
            </w:pPr>
          </w:p>
        </w:tc>
        <w:tc>
          <w:tcPr>
            <w:tcW w:w="1581" w:type="dxa"/>
            <w:vAlign w:val="center"/>
          </w:tcPr>
          <w:p w:rsidR="007931C7" w:rsidRDefault="007931C7" w:rsidP="008F1FC3">
            <w:pPr>
              <w:jc w:val="center"/>
            </w:pPr>
            <w:r>
              <w:t>郑州大学</w:t>
            </w:r>
          </w:p>
        </w:tc>
      </w:tr>
      <w:tr w:rsidR="007931C7" w:rsidTr="007931C7">
        <w:trPr>
          <w:trHeight w:val="235"/>
          <w:jc w:val="center"/>
        </w:trPr>
        <w:tc>
          <w:tcPr>
            <w:tcW w:w="1215" w:type="dxa"/>
          </w:tcPr>
          <w:p w:rsidR="007931C7" w:rsidRDefault="007931C7" w:rsidP="008F1FC3">
            <w:r>
              <w:t>09:00-09:30</w:t>
            </w:r>
          </w:p>
        </w:tc>
        <w:tc>
          <w:tcPr>
            <w:tcW w:w="5528" w:type="dxa"/>
          </w:tcPr>
          <w:p w:rsidR="007931C7" w:rsidRDefault="007931C7" w:rsidP="008F1FC3">
            <w:r>
              <w:t>开幕式</w:t>
            </w:r>
          </w:p>
        </w:tc>
        <w:tc>
          <w:tcPr>
            <w:tcW w:w="1559" w:type="dxa"/>
          </w:tcPr>
          <w:p w:rsidR="007931C7" w:rsidRDefault="007931C7" w:rsidP="008F1FC3">
            <w:pPr>
              <w:jc w:val="center"/>
            </w:pPr>
            <w:r>
              <w:rPr>
                <w:rFonts w:hint="eastAsia"/>
              </w:rPr>
              <w:t>陈勤</w:t>
            </w:r>
          </w:p>
        </w:tc>
        <w:tc>
          <w:tcPr>
            <w:tcW w:w="1581" w:type="dxa"/>
            <w:vMerge w:val="restart"/>
          </w:tcPr>
          <w:p w:rsidR="007931C7" w:rsidRDefault="007931C7" w:rsidP="008F1FC3"/>
          <w:p w:rsidR="007931C7" w:rsidRDefault="007931C7" w:rsidP="008F1FC3"/>
          <w:p w:rsidR="007931C7" w:rsidRDefault="007931C7" w:rsidP="008F1FC3">
            <w:pPr>
              <w:jc w:val="center"/>
            </w:pPr>
            <w:r>
              <w:t>郑州大学</w:t>
            </w:r>
            <w:r>
              <w:rPr>
                <w:rFonts w:hint="eastAsia"/>
              </w:rPr>
              <w:t>学术报告厅</w:t>
            </w:r>
          </w:p>
        </w:tc>
      </w:tr>
      <w:tr w:rsidR="007931C7" w:rsidTr="007931C7">
        <w:trPr>
          <w:trHeight w:val="374"/>
          <w:jc w:val="center"/>
        </w:trPr>
        <w:tc>
          <w:tcPr>
            <w:tcW w:w="1215" w:type="dxa"/>
          </w:tcPr>
          <w:p w:rsidR="007931C7" w:rsidRDefault="007931C7" w:rsidP="008F1FC3">
            <w:r>
              <w:t>09:30-10:15</w:t>
            </w:r>
          </w:p>
        </w:tc>
        <w:tc>
          <w:tcPr>
            <w:tcW w:w="5528" w:type="dxa"/>
          </w:tcPr>
          <w:p w:rsidR="007931C7" w:rsidRDefault="007931C7" w:rsidP="008F1FC3">
            <w:pPr>
              <w:rPr>
                <w:b/>
              </w:rPr>
            </w:pPr>
            <w:r>
              <w:rPr>
                <w:b/>
              </w:rPr>
              <w:t>主题演讲</w:t>
            </w:r>
            <w:r>
              <w:rPr>
                <w:b/>
                <w:lang w:eastAsia="zh-HK"/>
              </w:rPr>
              <w:t xml:space="preserve"> 1</w:t>
            </w:r>
            <w:r>
              <w:rPr>
                <w:rFonts w:hint="eastAsia"/>
                <w:b/>
              </w:rPr>
              <w:t>----</w:t>
            </w:r>
            <w:r>
              <w:rPr>
                <w:b/>
              </w:rPr>
              <w:t xml:space="preserve"> by Dr Jason Ligot</w:t>
            </w:r>
          </w:p>
          <w:p w:rsidR="007931C7" w:rsidRDefault="007931C7" w:rsidP="007931C7">
            <w:pPr>
              <w:ind w:leftChars="-51" w:left="-107" w:rightChars="664" w:right="1394" w:firstLineChars="51" w:firstLine="102"/>
              <w:rPr>
                <w:i/>
              </w:rPr>
            </w:pPr>
            <w:r>
              <w:rPr>
                <w:rFonts w:hint="eastAsia"/>
                <w:i/>
              </w:rPr>
              <w:t>“青少年精神健康”</w:t>
            </w:r>
          </w:p>
        </w:tc>
        <w:tc>
          <w:tcPr>
            <w:tcW w:w="1559" w:type="dxa"/>
            <w:vMerge w:val="restart"/>
          </w:tcPr>
          <w:p w:rsidR="007931C7" w:rsidRDefault="007931C7" w:rsidP="008F1FC3">
            <w:pPr>
              <w:jc w:val="center"/>
            </w:pPr>
          </w:p>
          <w:p w:rsidR="007931C7" w:rsidRDefault="007931C7" w:rsidP="007931C7">
            <w:pPr>
              <w:ind w:firstLineChars="150" w:firstLine="300"/>
            </w:pPr>
            <w:r>
              <w:rPr>
                <w:rFonts w:hint="eastAsia"/>
              </w:rPr>
              <w:t>张伟宏</w:t>
            </w:r>
          </w:p>
          <w:p w:rsidR="007931C7" w:rsidRDefault="007931C7" w:rsidP="008F1FC3">
            <w:pPr>
              <w:jc w:val="center"/>
            </w:pPr>
            <w:r>
              <w:rPr>
                <w:rFonts w:hint="eastAsia"/>
              </w:rPr>
              <w:t>伍东红</w:t>
            </w:r>
          </w:p>
        </w:tc>
        <w:tc>
          <w:tcPr>
            <w:tcW w:w="1581" w:type="dxa"/>
            <w:vMerge/>
          </w:tcPr>
          <w:p w:rsidR="007931C7" w:rsidRDefault="007931C7" w:rsidP="008F1FC3"/>
        </w:tc>
      </w:tr>
      <w:tr w:rsidR="007931C7" w:rsidTr="007931C7">
        <w:trPr>
          <w:trHeight w:val="645"/>
          <w:jc w:val="center"/>
        </w:trPr>
        <w:tc>
          <w:tcPr>
            <w:tcW w:w="1215" w:type="dxa"/>
          </w:tcPr>
          <w:p w:rsidR="007931C7" w:rsidRDefault="007931C7" w:rsidP="008F1FC3">
            <w:r>
              <w:t>10:15-</w:t>
            </w:r>
            <w:r>
              <w:rPr>
                <w:rFonts w:hint="eastAsia"/>
              </w:rPr>
              <w:t>10:45</w:t>
            </w:r>
          </w:p>
        </w:tc>
        <w:tc>
          <w:tcPr>
            <w:tcW w:w="5528" w:type="dxa"/>
          </w:tcPr>
          <w:p w:rsidR="007931C7" w:rsidRDefault="007931C7" w:rsidP="008F1FC3">
            <w:pPr>
              <w:rPr>
                <w:b/>
              </w:rPr>
            </w:pPr>
            <w:r>
              <w:rPr>
                <w:b/>
              </w:rPr>
              <w:t>主题演讲</w:t>
            </w:r>
            <w:r>
              <w:rPr>
                <w:b/>
                <w:lang w:eastAsia="zh-HK"/>
              </w:rPr>
              <w:t xml:space="preserve"> </w:t>
            </w:r>
            <w:r>
              <w:rPr>
                <w:b/>
              </w:rPr>
              <w:t>2</w:t>
            </w:r>
            <w:r>
              <w:rPr>
                <w:rFonts w:hint="eastAsia"/>
                <w:b/>
              </w:rPr>
              <w:t>----</w:t>
            </w:r>
            <w:r>
              <w:rPr>
                <w:b/>
              </w:rPr>
              <w:t xml:space="preserve"> by </w:t>
            </w:r>
            <w:r>
              <w:rPr>
                <w:b/>
                <w:lang w:eastAsia="zh-HK"/>
              </w:rPr>
              <w:t xml:space="preserve">Prof. </w:t>
            </w:r>
            <w:r>
              <w:rPr>
                <w:b/>
              </w:rPr>
              <w:t>Shang Shaomei</w:t>
            </w:r>
          </w:p>
          <w:p w:rsidR="007931C7" w:rsidRDefault="007931C7" w:rsidP="008F1FC3">
            <w:pPr>
              <w:rPr>
                <w:i/>
              </w:rPr>
            </w:pPr>
            <w:r>
              <w:rPr>
                <w:i/>
              </w:rPr>
              <w:t>“</w:t>
            </w:r>
            <w:r>
              <w:rPr>
                <w:i/>
              </w:rPr>
              <w:t>我国养老服务需求与服务模式</w:t>
            </w:r>
            <w:r>
              <w:rPr>
                <w:i/>
              </w:rPr>
              <w:t>”</w:t>
            </w:r>
          </w:p>
        </w:tc>
        <w:tc>
          <w:tcPr>
            <w:tcW w:w="1559" w:type="dxa"/>
            <w:vMerge/>
          </w:tcPr>
          <w:p w:rsidR="007931C7" w:rsidRDefault="007931C7" w:rsidP="008F1FC3"/>
        </w:tc>
        <w:tc>
          <w:tcPr>
            <w:tcW w:w="1581" w:type="dxa"/>
            <w:vMerge/>
          </w:tcPr>
          <w:p w:rsidR="007931C7" w:rsidRDefault="007931C7" w:rsidP="008F1FC3"/>
        </w:tc>
      </w:tr>
      <w:tr w:rsidR="007931C7" w:rsidTr="007931C7">
        <w:trPr>
          <w:trHeight w:val="216"/>
          <w:jc w:val="center"/>
        </w:trPr>
        <w:tc>
          <w:tcPr>
            <w:tcW w:w="1215" w:type="dxa"/>
          </w:tcPr>
          <w:p w:rsidR="007931C7" w:rsidRDefault="007931C7" w:rsidP="008F1FC3">
            <w:r>
              <w:rPr>
                <w:rFonts w:hint="eastAsia"/>
              </w:rPr>
              <w:t>10:45</w:t>
            </w:r>
            <w:r>
              <w:t>-11:</w:t>
            </w:r>
            <w:r>
              <w:rPr>
                <w:rFonts w:hint="eastAsia"/>
              </w:rPr>
              <w:t>00</w:t>
            </w:r>
          </w:p>
        </w:tc>
        <w:tc>
          <w:tcPr>
            <w:tcW w:w="5528" w:type="dxa"/>
          </w:tcPr>
          <w:p w:rsidR="007931C7" w:rsidRDefault="007931C7" w:rsidP="008F1FC3">
            <w:r>
              <w:t>茶歇</w:t>
            </w:r>
          </w:p>
        </w:tc>
        <w:tc>
          <w:tcPr>
            <w:tcW w:w="1559" w:type="dxa"/>
          </w:tcPr>
          <w:p w:rsidR="007931C7" w:rsidRDefault="007931C7" w:rsidP="008F1FC3"/>
        </w:tc>
        <w:tc>
          <w:tcPr>
            <w:tcW w:w="1581" w:type="dxa"/>
            <w:vMerge/>
          </w:tcPr>
          <w:p w:rsidR="007931C7" w:rsidRDefault="007931C7" w:rsidP="008F1FC3"/>
        </w:tc>
      </w:tr>
      <w:tr w:rsidR="007931C7" w:rsidTr="007931C7">
        <w:trPr>
          <w:trHeight w:val="238"/>
          <w:jc w:val="center"/>
        </w:trPr>
        <w:tc>
          <w:tcPr>
            <w:tcW w:w="1215" w:type="dxa"/>
          </w:tcPr>
          <w:p w:rsidR="007931C7" w:rsidRDefault="007931C7" w:rsidP="008F1FC3">
            <w:r>
              <w:t>11:</w:t>
            </w:r>
            <w:r>
              <w:rPr>
                <w:rFonts w:hint="eastAsia"/>
              </w:rPr>
              <w:t>00</w:t>
            </w:r>
            <w:r>
              <w:t>-12:30</w:t>
            </w:r>
          </w:p>
        </w:tc>
        <w:tc>
          <w:tcPr>
            <w:tcW w:w="5528" w:type="dxa"/>
          </w:tcPr>
          <w:p w:rsidR="007931C7" w:rsidRDefault="007931C7" w:rsidP="008F1FC3">
            <w:r>
              <w:rPr>
                <w:rFonts w:hint="eastAsia"/>
              </w:rPr>
              <w:t>论文汇报</w:t>
            </w:r>
            <w:r>
              <w:t xml:space="preserve"> 1&amp;2</w:t>
            </w:r>
          </w:p>
        </w:tc>
        <w:tc>
          <w:tcPr>
            <w:tcW w:w="1559" w:type="dxa"/>
          </w:tcPr>
          <w:p w:rsidR="007931C7" w:rsidRDefault="007931C7" w:rsidP="008F1FC3">
            <w:pPr>
              <w:jc w:val="center"/>
            </w:pPr>
            <w:r>
              <w:rPr>
                <w:rFonts w:hint="eastAsia"/>
              </w:rPr>
              <w:t>王晶晶</w:t>
            </w:r>
            <w:r>
              <w:rPr>
                <w:rFonts w:hint="eastAsia"/>
              </w:rPr>
              <w:t>/</w:t>
            </w:r>
            <w:r>
              <w:rPr>
                <w:rFonts w:hint="eastAsia"/>
              </w:rPr>
              <w:t>别文倩</w:t>
            </w:r>
            <w:bookmarkStart w:id="0" w:name="_GoBack"/>
            <w:bookmarkEnd w:id="0"/>
          </w:p>
        </w:tc>
        <w:tc>
          <w:tcPr>
            <w:tcW w:w="1581" w:type="dxa"/>
          </w:tcPr>
          <w:p w:rsidR="007931C7" w:rsidRDefault="007931C7" w:rsidP="008F1FC3">
            <w:pPr>
              <w:jc w:val="center"/>
            </w:pPr>
            <w:r>
              <w:rPr>
                <w:rFonts w:hint="eastAsia"/>
              </w:rPr>
              <w:t>207&amp;209</w:t>
            </w:r>
          </w:p>
        </w:tc>
      </w:tr>
      <w:tr w:rsidR="007931C7" w:rsidTr="007931C7">
        <w:trPr>
          <w:trHeight w:val="226"/>
          <w:jc w:val="center"/>
        </w:trPr>
        <w:tc>
          <w:tcPr>
            <w:tcW w:w="1215" w:type="dxa"/>
          </w:tcPr>
          <w:p w:rsidR="007931C7" w:rsidRDefault="007931C7" w:rsidP="008F1FC3">
            <w:r>
              <w:t>12:30-1</w:t>
            </w:r>
            <w:r>
              <w:rPr>
                <w:rFonts w:hint="eastAsia"/>
              </w:rPr>
              <w:t>4:00</w:t>
            </w:r>
          </w:p>
        </w:tc>
        <w:tc>
          <w:tcPr>
            <w:tcW w:w="5528" w:type="dxa"/>
          </w:tcPr>
          <w:p w:rsidR="007931C7" w:rsidRDefault="007931C7" w:rsidP="008F1FC3">
            <w:pPr>
              <w:widowControl/>
              <w:wordWrap w:val="0"/>
              <w:spacing w:after="15" w:line="270" w:lineRule="atLeast"/>
              <w:jc w:val="left"/>
            </w:pPr>
            <w:r>
              <w:rPr>
                <w:color w:val="313131"/>
                <w:sz w:val="18"/>
                <w:szCs w:val="18"/>
              </w:rPr>
              <w:t>午休</w:t>
            </w:r>
            <w:r>
              <w:rPr>
                <w:rFonts w:hint="eastAsia"/>
                <w:color w:val="313131"/>
                <w:sz w:val="18"/>
                <w:szCs w:val="18"/>
              </w:rPr>
              <w:t xml:space="preserve"> </w:t>
            </w:r>
            <w:r>
              <w:rPr>
                <w:color w:val="313131"/>
                <w:sz w:val="18"/>
                <w:szCs w:val="18"/>
              </w:rPr>
              <w:t>&amp;</w:t>
            </w:r>
            <w:r>
              <w:rPr>
                <w:rFonts w:hint="eastAsia"/>
                <w:color w:val="313131"/>
                <w:sz w:val="18"/>
                <w:szCs w:val="18"/>
              </w:rPr>
              <w:t xml:space="preserve"> </w:t>
            </w:r>
            <w:r>
              <w:rPr>
                <w:color w:val="313131"/>
                <w:sz w:val="18"/>
                <w:szCs w:val="18"/>
              </w:rPr>
              <w:t>海报展示</w:t>
            </w:r>
            <w:r>
              <w:t xml:space="preserve"> </w:t>
            </w:r>
          </w:p>
        </w:tc>
        <w:tc>
          <w:tcPr>
            <w:tcW w:w="1559" w:type="dxa"/>
          </w:tcPr>
          <w:p w:rsidR="007931C7" w:rsidRDefault="007931C7" w:rsidP="008F1FC3">
            <w:pPr>
              <w:jc w:val="center"/>
            </w:pPr>
          </w:p>
        </w:tc>
        <w:tc>
          <w:tcPr>
            <w:tcW w:w="1581" w:type="dxa"/>
          </w:tcPr>
          <w:p w:rsidR="007931C7" w:rsidRDefault="007931C7" w:rsidP="008F1FC3">
            <w:pPr>
              <w:jc w:val="center"/>
            </w:pPr>
            <w:r>
              <w:rPr>
                <w:rFonts w:hint="eastAsia"/>
              </w:rPr>
              <w:t>二楼大厅</w:t>
            </w:r>
          </w:p>
        </w:tc>
      </w:tr>
      <w:tr w:rsidR="007931C7" w:rsidTr="007931C7">
        <w:trPr>
          <w:trHeight w:val="374"/>
          <w:jc w:val="center"/>
        </w:trPr>
        <w:tc>
          <w:tcPr>
            <w:tcW w:w="1215" w:type="dxa"/>
          </w:tcPr>
          <w:p w:rsidR="007931C7" w:rsidRDefault="007931C7" w:rsidP="008F1FC3">
            <w:r>
              <w:t>13:</w:t>
            </w:r>
            <w:r>
              <w:rPr>
                <w:rFonts w:hint="eastAsia"/>
              </w:rPr>
              <w:t>00</w:t>
            </w:r>
            <w:r>
              <w:t>-14:</w:t>
            </w:r>
            <w:r>
              <w:rPr>
                <w:rFonts w:hint="eastAsia"/>
              </w:rPr>
              <w:t>30</w:t>
            </w:r>
          </w:p>
        </w:tc>
        <w:tc>
          <w:tcPr>
            <w:tcW w:w="5528" w:type="dxa"/>
          </w:tcPr>
          <w:p w:rsidR="007931C7" w:rsidRDefault="007931C7" w:rsidP="008F1FC3">
            <w:pPr>
              <w:rPr>
                <w:b/>
              </w:rPr>
            </w:pPr>
            <w:r>
              <w:rPr>
                <w:b/>
              </w:rPr>
              <w:t>主题演讲</w:t>
            </w:r>
            <w:r>
              <w:rPr>
                <w:b/>
                <w:lang w:eastAsia="zh-HK"/>
              </w:rPr>
              <w:t xml:space="preserve"> 3</w:t>
            </w:r>
            <w:r>
              <w:rPr>
                <w:rFonts w:hint="eastAsia"/>
                <w:b/>
              </w:rPr>
              <w:t>----</w:t>
            </w:r>
            <w:r>
              <w:rPr>
                <w:b/>
                <w:lang w:eastAsia="zh-HK"/>
              </w:rPr>
              <w:t xml:space="preserve"> by Prof. Valimaki Maritta Anneli</w:t>
            </w:r>
          </w:p>
          <w:p w:rsidR="007931C7" w:rsidRDefault="007931C7" w:rsidP="007931C7">
            <w:pPr>
              <w:rPr>
                <w:i/>
              </w:rPr>
            </w:pPr>
            <w:r>
              <w:rPr>
                <w:i/>
              </w:rPr>
              <w:t>“</w:t>
            </w:r>
            <w:r>
              <w:rPr>
                <w:i/>
              </w:rPr>
              <w:t>青少年心理健康问题的在线干预</w:t>
            </w:r>
            <w:r>
              <w:rPr>
                <w:rFonts w:hint="eastAsia"/>
                <w:i/>
              </w:rPr>
              <w:t>:</w:t>
            </w:r>
            <w:r>
              <w:rPr>
                <w:i/>
              </w:rPr>
              <w:t>基于文献和实践的经验教训</w:t>
            </w:r>
            <w:r>
              <w:rPr>
                <w:i/>
              </w:rPr>
              <w:t>”</w:t>
            </w:r>
          </w:p>
        </w:tc>
        <w:tc>
          <w:tcPr>
            <w:tcW w:w="1559" w:type="dxa"/>
            <w:vMerge w:val="restart"/>
          </w:tcPr>
          <w:p w:rsidR="007931C7" w:rsidRDefault="007931C7" w:rsidP="008F1FC3">
            <w:pPr>
              <w:jc w:val="center"/>
            </w:pPr>
          </w:p>
          <w:p w:rsidR="007931C7" w:rsidRDefault="007931C7" w:rsidP="008F1FC3">
            <w:pPr>
              <w:jc w:val="center"/>
            </w:pPr>
          </w:p>
          <w:p w:rsidR="007931C7" w:rsidRDefault="007931C7" w:rsidP="008F1FC3">
            <w:pPr>
              <w:jc w:val="center"/>
            </w:pPr>
            <w:r>
              <w:rPr>
                <w:rFonts w:hint="eastAsia"/>
              </w:rPr>
              <w:t>单岩</w:t>
            </w:r>
          </w:p>
          <w:p w:rsidR="007931C7" w:rsidRDefault="007931C7" w:rsidP="008F1FC3">
            <w:pPr>
              <w:jc w:val="center"/>
            </w:pPr>
            <w:r>
              <w:rPr>
                <w:rFonts w:hint="eastAsia"/>
              </w:rPr>
              <w:t>黄彩辉</w:t>
            </w:r>
          </w:p>
        </w:tc>
        <w:tc>
          <w:tcPr>
            <w:tcW w:w="1581" w:type="dxa"/>
            <w:vMerge w:val="restart"/>
          </w:tcPr>
          <w:p w:rsidR="007931C7" w:rsidRDefault="007931C7" w:rsidP="008F1FC3"/>
          <w:p w:rsidR="007931C7" w:rsidRDefault="007931C7" w:rsidP="008F1FC3"/>
          <w:p w:rsidR="007931C7" w:rsidRDefault="007931C7" w:rsidP="008F1FC3">
            <w:pPr>
              <w:jc w:val="center"/>
            </w:pPr>
            <w:r>
              <w:t>郑州大学</w:t>
            </w:r>
            <w:r>
              <w:rPr>
                <w:rFonts w:hint="eastAsia"/>
              </w:rPr>
              <w:t>学术报告厅</w:t>
            </w:r>
          </w:p>
        </w:tc>
      </w:tr>
      <w:tr w:rsidR="007931C7" w:rsidTr="007931C7">
        <w:trPr>
          <w:trHeight w:val="354"/>
          <w:jc w:val="center"/>
        </w:trPr>
        <w:tc>
          <w:tcPr>
            <w:tcW w:w="1215" w:type="dxa"/>
          </w:tcPr>
          <w:p w:rsidR="007931C7" w:rsidRDefault="007931C7" w:rsidP="008F1FC3">
            <w:r>
              <w:t>14:</w:t>
            </w:r>
            <w:r>
              <w:rPr>
                <w:rFonts w:hint="eastAsia"/>
              </w:rPr>
              <w:t>30</w:t>
            </w:r>
            <w:r>
              <w:t>-15:00</w:t>
            </w:r>
          </w:p>
        </w:tc>
        <w:tc>
          <w:tcPr>
            <w:tcW w:w="5528" w:type="dxa"/>
          </w:tcPr>
          <w:p w:rsidR="007931C7" w:rsidRDefault="007931C7" w:rsidP="008F1FC3">
            <w:pPr>
              <w:rPr>
                <w:b/>
              </w:rPr>
            </w:pPr>
            <w:r>
              <w:rPr>
                <w:b/>
              </w:rPr>
              <w:t>主题演讲</w:t>
            </w:r>
            <w:r>
              <w:rPr>
                <w:b/>
                <w:lang w:eastAsia="zh-HK"/>
              </w:rPr>
              <w:t xml:space="preserve"> 4</w:t>
            </w:r>
            <w:r>
              <w:rPr>
                <w:rFonts w:hint="eastAsia"/>
                <w:b/>
              </w:rPr>
              <w:t>----</w:t>
            </w:r>
            <w:r>
              <w:rPr>
                <w:b/>
              </w:rPr>
              <w:t xml:space="preserve"> by </w:t>
            </w:r>
            <w:r>
              <w:rPr>
                <w:b/>
                <w:lang w:eastAsia="zh-HK"/>
              </w:rPr>
              <w:t>Dr</w:t>
            </w:r>
            <w:r>
              <w:rPr>
                <w:b/>
              </w:rPr>
              <w:t xml:space="preserve"> Regina Lee</w:t>
            </w:r>
          </w:p>
          <w:p w:rsidR="007931C7" w:rsidRDefault="007931C7" w:rsidP="008F1FC3">
            <w:pPr>
              <w:rPr>
                <w:i/>
              </w:rPr>
            </w:pPr>
            <w:r>
              <w:rPr>
                <w:i/>
              </w:rPr>
              <w:t>“</w:t>
            </w:r>
            <w:r>
              <w:rPr>
                <w:i/>
              </w:rPr>
              <w:t>一个</w:t>
            </w:r>
            <w:r>
              <w:rPr>
                <w:rFonts w:hint="eastAsia"/>
                <w:i/>
              </w:rPr>
              <w:t>针对</w:t>
            </w:r>
            <w:r>
              <w:rPr>
                <w:i/>
                <w:lang w:eastAsia="zh-HK"/>
              </w:rPr>
              <w:t>超重和肥胖</w:t>
            </w:r>
            <w:r>
              <w:rPr>
                <w:i/>
              </w:rPr>
              <w:t>的</w:t>
            </w:r>
            <w:r>
              <w:rPr>
                <w:i/>
                <w:lang w:eastAsia="zh-HK"/>
              </w:rPr>
              <w:t>轻度智力</w:t>
            </w:r>
            <w:r>
              <w:rPr>
                <w:i/>
              </w:rPr>
              <w:t>障碍</w:t>
            </w:r>
            <w:r>
              <w:rPr>
                <w:i/>
                <w:lang w:eastAsia="zh-HK"/>
              </w:rPr>
              <w:t>学生</w:t>
            </w:r>
            <w:r>
              <w:rPr>
                <w:i/>
              </w:rPr>
              <w:t>的</w:t>
            </w:r>
            <w:r>
              <w:rPr>
                <w:i/>
                <w:lang w:eastAsia="zh-HK"/>
              </w:rPr>
              <w:t>多层次、多部门、以学校为</w:t>
            </w:r>
            <w:r>
              <w:rPr>
                <w:i/>
              </w:rPr>
              <w:t>基础的</w:t>
            </w:r>
            <w:r>
              <w:rPr>
                <w:i/>
                <w:lang w:eastAsia="zh-HK"/>
              </w:rPr>
              <w:t>管理</w:t>
            </w:r>
            <w:r>
              <w:rPr>
                <w:i/>
              </w:rPr>
              <w:t>项目</w:t>
            </w:r>
            <w:r>
              <w:rPr>
                <w:i/>
              </w:rPr>
              <w:t>”</w:t>
            </w:r>
          </w:p>
        </w:tc>
        <w:tc>
          <w:tcPr>
            <w:tcW w:w="1559" w:type="dxa"/>
            <w:vMerge/>
          </w:tcPr>
          <w:p w:rsidR="007931C7" w:rsidRDefault="007931C7" w:rsidP="008F1FC3">
            <w:pPr>
              <w:jc w:val="center"/>
            </w:pPr>
          </w:p>
        </w:tc>
        <w:tc>
          <w:tcPr>
            <w:tcW w:w="1581" w:type="dxa"/>
            <w:vMerge/>
          </w:tcPr>
          <w:p w:rsidR="007931C7" w:rsidRDefault="007931C7" w:rsidP="008F1FC3"/>
        </w:tc>
      </w:tr>
      <w:tr w:rsidR="007931C7" w:rsidTr="007931C7">
        <w:trPr>
          <w:trHeight w:val="202"/>
          <w:jc w:val="center"/>
        </w:trPr>
        <w:tc>
          <w:tcPr>
            <w:tcW w:w="1215" w:type="dxa"/>
          </w:tcPr>
          <w:p w:rsidR="007931C7" w:rsidRDefault="007931C7" w:rsidP="008F1FC3">
            <w:r>
              <w:t>15:00-15:</w:t>
            </w:r>
            <w:r>
              <w:rPr>
                <w:rFonts w:hint="eastAsia"/>
              </w:rPr>
              <w:t>15</w:t>
            </w:r>
          </w:p>
        </w:tc>
        <w:tc>
          <w:tcPr>
            <w:tcW w:w="5528" w:type="dxa"/>
          </w:tcPr>
          <w:p w:rsidR="007931C7" w:rsidRDefault="007931C7" w:rsidP="008F1FC3">
            <w:r>
              <w:t>茶歇</w:t>
            </w:r>
          </w:p>
        </w:tc>
        <w:tc>
          <w:tcPr>
            <w:tcW w:w="1559" w:type="dxa"/>
          </w:tcPr>
          <w:p w:rsidR="007931C7" w:rsidRDefault="007931C7" w:rsidP="008F1FC3">
            <w:pPr>
              <w:jc w:val="center"/>
            </w:pPr>
          </w:p>
        </w:tc>
        <w:tc>
          <w:tcPr>
            <w:tcW w:w="1581" w:type="dxa"/>
            <w:vMerge/>
          </w:tcPr>
          <w:p w:rsidR="007931C7" w:rsidRDefault="007931C7" w:rsidP="008F1FC3"/>
        </w:tc>
      </w:tr>
      <w:tr w:rsidR="007931C7" w:rsidTr="007931C7">
        <w:trPr>
          <w:trHeight w:val="270"/>
          <w:jc w:val="center"/>
        </w:trPr>
        <w:tc>
          <w:tcPr>
            <w:tcW w:w="1215" w:type="dxa"/>
          </w:tcPr>
          <w:p w:rsidR="007931C7" w:rsidRDefault="007931C7" w:rsidP="008F1FC3">
            <w:r>
              <w:t>15:</w:t>
            </w:r>
            <w:r>
              <w:rPr>
                <w:rFonts w:hint="eastAsia"/>
              </w:rPr>
              <w:t>15</w:t>
            </w:r>
            <w:r>
              <w:t>-1</w:t>
            </w:r>
            <w:r>
              <w:rPr>
                <w:rFonts w:hint="eastAsia"/>
              </w:rPr>
              <w:t>7:00</w:t>
            </w:r>
          </w:p>
        </w:tc>
        <w:tc>
          <w:tcPr>
            <w:tcW w:w="5528" w:type="dxa"/>
          </w:tcPr>
          <w:p w:rsidR="007931C7" w:rsidRDefault="007931C7" w:rsidP="008F1FC3">
            <w:r>
              <w:rPr>
                <w:rFonts w:hint="eastAsia"/>
              </w:rPr>
              <w:t>论文汇报</w:t>
            </w:r>
            <w:r>
              <w:t xml:space="preserve"> 3&amp;4</w:t>
            </w:r>
          </w:p>
        </w:tc>
        <w:tc>
          <w:tcPr>
            <w:tcW w:w="1559" w:type="dxa"/>
          </w:tcPr>
          <w:p w:rsidR="007931C7" w:rsidRDefault="007931C7" w:rsidP="008F1FC3">
            <w:pPr>
              <w:jc w:val="center"/>
            </w:pPr>
            <w:r>
              <w:rPr>
                <w:rFonts w:hint="eastAsia"/>
              </w:rPr>
              <w:t>刘东玲</w:t>
            </w:r>
            <w:r>
              <w:rPr>
                <w:rFonts w:hint="eastAsia"/>
              </w:rPr>
              <w:t>/</w:t>
            </w:r>
            <w:r>
              <w:rPr>
                <w:rFonts w:hint="eastAsia"/>
              </w:rPr>
              <w:t>林蓓蕾</w:t>
            </w:r>
          </w:p>
        </w:tc>
        <w:tc>
          <w:tcPr>
            <w:tcW w:w="1581" w:type="dxa"/>
          </w:tcPr>
          <w:p w:rsidR="007931C7" w:rsidRDefault="007931C7" w:rsidP="008F1FC3">
            <w:r>
              <w:rPr>
                <w:rFonts w:hint="eastAsia"/>
              </w:rPr>
              <w:t>207&amp;209</w:t>
            </w:r>
          </w:p>
        </w:tc>
      </w:tr>
      <w:tr w:rsidR="007931C7" w:rsidTr="007931C7">
        <w:trPr>
          <w:trHeight w:val="307"/>
          <w:jc w:val="center"/>
        </w:trPr>
        <w:tc>
          <w:tcPr>
            <w:tcW w:w="1215" w:type="dxa"/>
          </w:tcPr>
          <w:p w:rsidR="007931C7" w:rsidRDefault="007931C7" w:rsidP="008F1FC3">
            <w:r>
              <w:t>1</w:t>
            </w:r>
            <w:r>
              <w:rPr>
                <w:rFonts w:hint="eastAsia"/>
              </w:rPr>
              <w:t>8</w:t>
            </w:r>
            <w:r>
              <w:t>:00-22:00</w:t>
            </w:r>
          </w:p>
        </w:tc>
        <w:tc>
          <w:tcPr>
            <w:tcW w:w="5528" w:type="dxa"/>
          </w:tcPr>
          <w:p w:rsidR="007931C7" w:rsidRDefault="007931C7" w:rsidP="008F1FC3">
            <w:pPr>
              <w:pStyle w:val="a5"/>
              <w:widowControl/>
              <w:wordWrap w:val="0"/>
              <w:spacing w:before="45" w:after="60" w:line="270" w:lineRule="atLeast"/>
            </w:pPr>
            <w:r>
              <w:rPr>
                <w:color w:val="313131"/>
                <w:sz w:val="18"/>
                <w:szCs w:val="18"/>
              </w:rPr>
              <w:t>欢迎</w:t>
            </w:r>
            <w:r>
              <w:rPr>
                <w:rFonts w:hint="eastAsia"/>
                <w:color w:val="313131"/>
                <w:sz w:val="18"/>
                <w:szCs w:val="18"/>
              </w:rPr>
              <w:t>晚宴</w:t>
            </w:r>
          </w:p>
        </w:tc>
        <w:tc>
          <w:tcPr>
            <w:tcW w:w="1559" w:type="dxa"/>
          </w:tcPr>
          <w:p w:rsidR="007931C7" w:rsidRDefault="007931C7" w:rsidP="008F1FC3">
            <w:pPr>
              <w:jc w:val="center"/>
            </w:pPr>
            <w:r>
              <w:rPr>
                <w:rFonts w:hint="eastAsia"/>
              </w:rPr>
              <w:t>陈长英</w:t>
            </w:r>
            <w:r>
              <w:rPr>
                <w:rFonts w:hint="eastAsia"/>
              </w:rPr>
              <w:t>/</w:t>
            </w:r>
            <w:r>
              <w:rPr>
                <w:rFonts w:hint="eastAsia"/>
              </w:rPr>
              <w:t>陈勤</w:t>
            </w:r>
          </w:p>
        </w:tc>
        <w:tc>
          <w:tcPr>
            <w:tcW w:w="1581" w:type="dxa"/>
          </w:tcPr>
          <w:p w:rsidR="007931C7" w:rsidRDefault="007931C7" w:rsidP="008F1FC3">
            <w:pPr>
              <w:jc w:val="center"/>
            </w:pPr>
            <w:r>
              <w:t>光华大酒店</w:t>
            </w:r>
          </w:p>
        </w:tc>
      </w:tr>
      <w:tr w:rsidR="007931C7" w:rsidTr="008F1FC3">
        <w:trPr>
          <w:trHeight w:val="198"/>
          <w:jc w:val="center"/>
        </w:trPr>
        <w:tc>
          <w:tcPr>
            <w:tcW w:w="9883" w:type="dxa"/>
            <w:gridSpan w:val="4"/>
            <w:shd w:val="clear" w:color="auto" w:fill="DDD9C3" w:themeFill="background2" w:themeFillShade="E6"/>
          </w:tcPr>
          <w:p w:rsidR="007931C7" w:rsidRDefault="007931C7" w:rsidP="008F1FC3">
            <w:r>
              <w:rPr>
                <w:rFonts w:hint="eastAsia"/>
              </w:rPr>
              <w:t xml:space="preserve">2016.5.21 </w:t>
            </w:r>
            <w:r>
              <w:rPr>
                <w:rFonts w:hint="eastAsia"/>
              </w:rPr>
              <w:t>周六</w:t>
            </w:r>
            <w:r>
              <w:rPr>
                <w:rFonts w:hint="eastAsia"/>
              </w:rPr>
              <w:t xml:space="preserve"> </w:t>
            </w:r>
            <w:r>
              <w:rPr>
                <w:rFonts w:hint="eastAsia"/>
              </w:rPr>
              <w:t>第二天</w:t>
            </w:r>
          </w:p>
        </w:tc>
      </w:tr>
      <w:tr w:rsidR="007931C7" w:rsidTr="007931C7">
        <w:trPr>
          <w:trHeight w:val="295"/>
          <w:jc w:val="center"/>
        </w:trPr>
        <w:tc>
          <w:tcPr>
            <w:tcW w:w="1215" w:type="dxa"/>
          </w:tcPr>
          <w:p w:rsidR="007931C7" w:rsidRDefault="007931C7" w:rsidP="008F1FC3">
            <w:r>
              <w:t>08:30-09:00</w:t>
            </w:r>
          </w:p>
        </w:tc>
        <w:tc>
          <w:tcPr>
            <w:tcW w:w="5528" w:type="dxa"/>
          </w:tcPr>
          <w:p w:rsidR="007931C7" w:rsidRDefault="007931C7" w:rsidP="008F1FC3">
            <w:r>
              <w:t>报到</w:t>
            </w:r>
            <w:r>
              <w:t xml:space="preserve"> </w:t>
            </w:r>
          </w:p>
        </w:tc>
        <w:tc>
          <w:tcPr>
            <w:tcW w:w="1559" w:type="dxa"/>
          </w:tcPr>
          <w:p w:rsidR="007931C7" w:rsidRDefault="007931C7" w:rsidP="008F1FC3">
            <w:pPr>
              <w:jc w:val="center"/>
            </w:pPr>
          </w:p>
        </w:tc>
        <w:tc>
          <w:tcPr>
            <w:tcW w:w="1581" w:type="dxa"/>
            <w:vMerge w:val="restart"/>
            <w:vAlign w:val="center"/>
          </w:tcPr>
          <w:p w:rsidR="007931C7" w:rsidRDefault="007931C7" w:rsidP="008F1FC3">
            <w:pPr>
              <w:jc w:val="center"/>
            </w:pPr>
            <w:r>
              <w:t>郑州大学</w:t>
            </w:r>
            <w:r>
              <w:rPr>
                <w:rFonts w:hint="eastAsia"/>
              </w:rPr>
              <w:t>学术报告厅</w:t>
            </w:r>
          </w:p>
        </w:tc>
      </w:tr>
      <w:tr w:rsidR="007931C7" w:rsidTr="007931C7">
        <w:trPr>
          <w:trHeight w:val="374"/>
          <w:jc w:val="center"/>
        </w:trPr>
        <w:tc>
          <w:tcPr>
            <w:tcW w:w="1215" w:type="dxa"/>
          </w:tcPr>
          <w:p w:rsidR="007931C7" w:rsidRDefault="007931C7" w:rsidP="008F1FC3">
            <w:r>
              <w:t>09:00-09:</w:t>
            </w:r>
            <w:r>
              <w:rPr>
                <w:rFonts w:hint="eastAsia"/>
              </w:rPr>
              <w:t>30</w:t>
            </w:r>
          </w:p>
        </w:tc>
        <w:tc>
          <w:tcPr>
            <w:tcW w:w="5528" w:type="dxa"/>
          </w:tcPr>
          <w:p w:rsidR="007931C7" w:rsidRDefault="007931C7" w:rsidP="008F1FC3">
            <w:pPr>
              <w:rPr>
                <w:b/>
              </w:rPr>
            </w:pPr>
            <w:r>
              <w:rPr>
                <w:b/>
              </w:rPr>
              <w:t>主题演讲</w:t>
            </w:r>
            <w:r>
              <w:rPr>
                <w:b/>
              </w:rPr>
              <w:t xml:space="preserve"> 5</w:t>
            </w:r>
            <w:r>
              <w:rPr>
                <w:rFonts w:hint="eastAsia"/>
                <w:b/>
              </w:rPr>
              <w:t>----</w:t>
            </w:r>
            <w:r>
              <w:rPr>
                <w:b/>
                <w:lang w:eastAsia="zh-HK"/>
              </w:rPr>
              <w:t xml:space="preserve"> by</w:t>
            </w:r>
            <w:r>
              <w:rPr>
                <w:b/>
              </w:rPr>
              <w:t xml:space="preserve"> Dr Daniel Bressington</w:t>
            </w:r>
          </w:p>
          <w:p w:rsidR="007931C7" w:rsidRDefault="007931C7" w:rsidP="008F1FC3">
            <w:pPr>
              <w:rPr>
                <w:i/>
              </w:rPr>
            </w:pPr>
            <w:r>
              <w:rPr>
                <w:i/>
              </w:rPr>
              <w:t>“</w:t>
            </w:r>
            <w:r w:rsidRPr="007931C7">
              <w:rPr>
                <w:i/>
                <w:sz w:val="18"/>
              </w:rPr>
              <w:t>严重精神疾病的社区居住者身体健康促进的发展及筛查干预</w:t>
            </w:r>
            <w:r w:rsidRPr="007931C7">
              <w:rPr>
                <w:i/>
                <w:sz w:val="18"/>
              </w:rPr>
              <w:t>”</w:t>
            </w:r>
          </w:p>
        </w:tc>
        <w:tc>
          <w:tcPr>
            <w:tcW w:w="1559" w:type="dxa"/>
            <w:vMerge w:val="restart"/>
          </w:tcPr>
          <w:p w:rsidR="007931C7" w:rsidRDefault="007931C7" w:rsidP="008F1FC3">
            <w:pPr>
              <w:jc w:val="center"/>
            </w:pPr>
          </w:p>
          <w:p w:rsidR="007931C7" w:rsidRDefault="007931C7" w:rsidP="008F1FC3">
            <w:pPr>
              <w:jc w:val="center"/>
            </w:pPr>
          </w:p>
          <w:p w:rsidR="007931C7" w:rsidRDefault="007931C7" w:rsidP="008F1FC3">
            <w:pPr>
              <w:jc w:val="center"/>
            </w:pPr>
          </w:p>
          <w:p w:rsidR="007931C7" w:rsidRDefault="007931C7" w:rsidP="008F1FC3">
            <w:pPr>
              <w:jc w:val="center"/>
            </w:pPr>
          </w:p>
          <w:p w:rsidR="007931C7" w:rsidRDefault="007931C7" w:rsidP="008F1FC3">
            <w:pPr>
              <w:jc w:val="center"/>
            </w:pPr>
          </w:p>
          <w:p w:rsidR="007931C7" w:rsidRDefault="007931C7" w:rsidP="008F1FC3">
            <w:pPr>
              <w:jc w:val="center"/>
            </w:pPr>
          </w:p>
          <w:p w:rsidR="007931C7" w:rsidRDefault="007931C7" w:rsidP="008F1FC3">
            <w:pPr>
              <w:jc w:val="center"/>
            </w:pPr>
            <w:r>
              <w:rPr>
                <w:rFonts w:hint="eastAsia"/>
              </w:rPr>
              <w:t>魏万宏</w:t>
            </w:r>
          </w:p>
          <w:p w:rsidR="007931C7" w:rsidRDefault="007931C7" w:rsidP="008F1FC3">
            <w:pPr>
              <w:jc w:val="center"/>
            </w:pPr>
            <w:r>
              <w:rPr>
                <w:rFonts w:hint="eastAsia"/>
              </w:rPr>
              <w:t>张艳</w:t>
            </w:r>
          </w:p>
        </w:tc>
        <w:tc>
          <w:tcPr>
            <w:tcW w:w="1581" w:type="dxa"/>
            <w:vMerge/>
          </w:tcPr>
          <w:p w:rsidR="007931C7" w:rsidRDefault="007931C7" w:rsidP="008F1FC3"/>
        </w:tc>
      </w:tr>
      <w:tr w:rsidR="007931C7" w:rsidTr="007931C7">
        <w:trPr>
          <w:trHeight w:val="354"/>
          <w:jc w:val="center"/>
        </w:trPr>
        <w:tc>
          <w:tcPr>
            <w:tcW w:w="1215" w:type="dxa"/>
          </w:tcPr>
          <w:p w:rsidR="007931C7" w:rsidRDefault="007931C7" w:rsidP="008F1FC3">
            <w:r>
              <w:t>09:</w:t>
            </w:r>
            <w:r>
              <w:rPr>
                <w:rFonts w:hint="eastAsia"/>
              </w:rPr>
              <w:t>30</w:t>
            </w:r>
            <w:r>
              <w:t>-10:</w:t>
            </w:r>
            <w:r>
              <w:rPr>
                <w:rFonts w:hint="eastAsia"/>
              </w:rPr>
              <w:t>00</w:t>
            </w:r>
          </w:p>
        </w:tc>
        <w:tc>
          <w:tcPr>
            <w:tcW w:w="5528" w:type="dxa"/>
          </w:tcPr>
          <w:p w:rsidR="007931C7" w:rsidRDefault="007931C7" w:rsidP="008F1FC3">
            <w:pPr>
              <w:rPr>
                <w:b/>
              </w:rPr>
            </w:pPr>
            <w:r>
              <w:rPr>
                <w:b/>
              </w:rPr>
              <w:t>主题演讲</w:t>
            </w:r>
            <w:r>
              <w:rPr>
                <w:b/>
              </w:rPr>
              <w:t xml:space="preserve"> 6</w:t>
            </w:r>
            <w:r>
              <w:rPr>
                <w:rFonts w:hint="eastAsia"/>
                <w:b/>
              </w:rPr>
              <w:t>----</w:t>
            </w:r>
            <w:r>
              <w:rPr>
                <w:b/>
                <w:lang w:eastAsia="zh-HK"/>
              </w:rPr>
              <w:t xml:space="preserve"> by Prof. Li Chun Yu</w:t>
            </w:r>
          </w:p>
          <w:p w:rsidR="007931C7" w:rsidRDefault="007931C7" w:rsidP="008F1FC3">
            <w:pPr>
              <w:rPr>
                <w:i/>
              </w:rPr>
            </w:pPr>
            <w:r>
              <w:rPr>
                <w:i/>
              </w:rPr>
              <w:t>“</w:t>
            </w:r>
            <w:r>
              <w:rPr>
                <w:i/>
                <w:lang w:eastAsia="zh-HK"/>
              </w:rPr>
              <w:t>儿童青少年社区</w:t>
            </w:r>
            <w:r>
              <w:rPr>
                <w:i/>
                <w:lang w:eastAsia="zh-HK"/>
              </w:rPr>
              <w:t xml:space="preserve"> </w:t>
            </w:r>
            <w:r>
              <w:rPr>
                <w:i/>
                <w:lang w:eastAsia="zh-HK"/>
              </w:rPr>
              <w:t>健康促进与健康护理</w:t>
            </w:r>
            <w:r>
              <w:rPr>
                <w:i/>
              </w:rPr>
              <w:t>”</w:t>
            </w:r>
            <w:r>
              <w:rPr>
                <w:i/>
                <w:lang w:eastAsia="zh-HK"/>
              </w:rPr>
              <w:t xml:space="preserve"> </w:t>
            </w:r>
          </w:p>
        </w:tc>
        <w:tc>
          <w:tcPr>
            <w:tcW w:w="1559" w:type="dxa"/>
            <w:vMerge/>
          </w:tcPr>
          <w:p w:rsidR="007931C7" w:rsidRDefault="007931C7" w:rsidP="008F1FC3"/>
        </w:tc>
        <w:tc>
          <w:tcPr>
            <w:tcW w:w="1581" w:type="dxa"/>
            <w:vMerge/>
          </w:tcPr>
          <w:p w:rsidR="007931C7" w:rsidRDefault="007931C7" w:rsidP="008F1FC3"/>
        </w:tc>
      </w:tr>
      <w:tr w:rsidR="007931C7" w:rsidTr="007931C7">
        <w:trPr>
          <w:trHeight w:val="234"/>
          <w:jc w:val="center"/>
        </w:trPr>
        <w:tc>
          <w:tcPr>
            <w:tcW w:w="1215" w:type="dxa"/>
          </w:tcPr>
          <w:p w:rsidR="007931C7" w:rsidRDefault="007931C7" w:rsidP="008F1FC3">
            <w:r>
              <w:rPr>
                <w:rFonts w:hint="eastAsia"/>
              </w:rPr>
              <w:t>10:00-10:30</w:t>
            </w:r>
          </w:p>
        </w:tc>
        <w:tc>
          <w:tcPr>
            <w:tcW w:w="5528" w:type="dxa"/>
          </w:tcPr>
          <w:p w:rsidR="007931C7" w:rsidRDefault="007931C7" w:rsidP="008F1FC3">
            <w:r>
              <w:rPr>
                <w:rFonts w:hint="eastAsia"/>
              </w:rPr>
              <w:t>茶歇</w:t>
            </w:r>
          </w:p>
        </w:tc>
        <w:tc>
          <w:tcPr>
            <w:tcW w:w="1559" w:type="dxa"/>
            <w:vMerge/>
          </w:tcPr>
          <w:p w:rsidR="007931C7" w:rsidRDefault="007931C7" w:rsidP="008F1FC3"/>
        </w:tc>
        <w:tc>
          <w:tcPr>
            <w:tcW w:w="1581" w:type="dxa"/>
            <w:vMerge/>
          </w:tcPr>
          <w:p w:rsidR="007931C7" w:rsidRDefault="007931C7" w:rsidP="008F1FC3"/>
        </w:tc>
      </w:tr>
      <w:tr w:rsidR="007931C7" w:rsidTr="007931C7">
        <w:trPr>
          <w:trHeight w:val="234"/>
          <w:jc w:val="center"/>
        </w:trPr>
        <w:tc>
          <w:tcPr>
            <w:tcW w:w="1215" w:type="dxa"/>
          </w:tcPr>
          <w:p w:rsidR="007931C7" w:rsidRDefault="007931C7" w:rsidP="008F1FC3">
            <w:r>
              <w:t>10:</w:t>
            </w:r>
            <w:r>
              <w:rPr>
                <w:rFonts w:hint="eastAsia"/>
              </w:rPr>
              <w:t>30</w:t>
            </w:r>
            <w:r>
              <w:t>-11:00</w:t>
            </w:r>
          </w:p>
        </w:tc>
        <w:tc>
          <w:tcPr>
            <w:tcW w:w="5528" w:type="dxa"/>
          </w:tcPr>
          <w:p w:rsidR="007931C7" w:rsidRDefault="007931C7" w:rsidP="008F1FC3">
            <w:pPr>
              <w:rPr>
                <w:b/>
              </w:rPr>
            </w:pPr>
            <w:r>
              <w:rPr>
                <w:b/>
              </w:rPr>
              <w:t>主题演讲</w:t>
            </w:r>
            <w:r>
              <w:rPr>
                <w:b/>
              </w:rPr>
              <w:t xml:space="preserve"> </w:t>
            </w:r>
            <w:r>
              <w:rPr>
                <w:rFonts w:hint="eastAsia"/>
                <w:b/>
              </w:rPr>
              <w:t>7---- b</w:t>
            </w:r>
            <w:r>
              <w:rPr>
                <w:b/>
              </w:rPr>
              <w:t>y</w:t>
            </w:r>
            <w:r>
              <w:rPr>
                <w:b/>
                <w:lang w:eastAsia="zh-HK"/>
              </w:rPr>
              <w:t xml:space="preserve"> Prof.</w:t>
            </w:r>
            <w:r>
              <w:rPr>
                <w:rFonts w:hint="eastAsia"/>
                <w:b/>
              </w:rPr>
              <w:t xml:space="preserve"> </w:t>
            </w:r>
            <w:r>
              <w:rPr>
                <w:b/>
              </w:rPr>
              <w:t>Chen Changying</w:t>
            </w:r>
          </w:p>
          <w:p w:rsidR="007931C7" w:rsidRDefault="007931C7" w:rsidP="008F1FC3">
            <w:pPr>
              <w:rPr>
                <w:i/>
              </w:rPr>
            </w:pPr>
            <w:r>
              <w:rPr>
                <w:i/>
              </w:rPr>
              <w:t xml:space="preserve"> “</w:t>
            </w:r>
            <w:r>
              <w:rPr>
                <w:i/>
              </w:rPr>
              <w:t>慢性病</w:t>
            </w:r>
            <w:r>
              <w:rPr>
                <w:rFonts w:hint="eastAsia"/>
                <w:i/>
              </w:rPr>
              <w:t>人的护理</w:t>
            </w:r>
            <w:r>
              <w:rPr>
                <w:i/>
              </w:rPr>
              <w:t>”</w:t>
            </w:r>
          </w:p>
        </w:tc>
        <w:tc>
          <w:tcPr>
            <w:tcW w:w="1559" w:type="dxa"/>
            <w:vMerge/>
          </w:tcPr>
          <w:p w:rsidR="007931C7" w:rsidRDefault="007931C7" w:rsidP="008F1FC3"/>
        </w:tc>
        <w:tc>
          <w:tcPr>
            <w:tcW w:w="1581" w:type="dxa"/>
            <w:vMerge/>
          </w:tcPr>
          <w:p w:rsidR="007931C7" w:rsidRDefault="007931C7" w:rsidP="008F1FC3"/>
        </w:tc>
      </w:tr>
      <w:tr w:rsidR="007931C7" w:rsidTr="007931C7">
        <w:trPr>
          <w:trHeight w:val="234"/>
          <w:jc w:val="center"/>
        </w:trPr>
        <w:tc>
          <w:tcPr>
            <w:tcW w:w="1215" w:type="dxa"/>
          </w:tcPr>
          <w:p w:rsidR="007931C7" w:rsidRDefault="007931C7" w:rsidP="008F1FC3">
            <w:r>
              <w:rPr>
                <w:rFonts w:hint="eastAsia"/>
              </w:rPr>
              <w:t>11:00-11:30</w:t>
            </w:r>
          </w:p>
        </w:tc>
        <w:tc>
          <w:tcPr>
            <w:tcW w:w="5528" w:type="dxa"/>
          </w:tcPr>
          <w:p w:rsidR="007931C7" w:rsidRDefault="007931C7" w:rsidP="008F1FC3">
            <w:pPr>
              <w:rPr>
                <w:b/>
              </w:rPr>
            </w:pPr>
            <w:r>
              <w:rPr>
                <w:b/>
              </w:rPr>
              <w:t>主题演讲</w:t>
            </w:r>
            <w:r>
              <w:rPr>
                <w:b/>
              </w:rPr>
              <w:t xml:space="preserve"> </w:t>
            </w:r>
            <w:r>
              <w:rPr>
                <w:rFonts w:hint="eastAsia"/>
                <w:b/>
              </w:rPr>
              <w:t>8----</w:t>
            </w:r>
            <w:r>
              <w:rPr>
                <w:b/>
              </w:rPr>
              <w:t xml:space="preserve"> by</w:t>
            </w:r>
            <w:r>
              <w:rPr>
                <w:b/>
                <w:lang w:eastAsia="zh-HK"/>
              </w:rPr>
              <w:t xml:space="preserve"> Prof. </w:t>
            </w:r>
            <w:r>
              <w:rPr>
                <w:b/>
              </w:rPr>
              <w:t>Geng Yaoguo</w:t>
            </w:r>
          </w:p>
          <w:p w:rsidR="007931C7" w:rsidRDefault="007931C7" w:rsidP="008F1FC3">
            <w:pPr>
              <w:rPr>
                <w:i/>
              </w:rPr>
            </w:pPr>
            <w:r>
              <w:rPr>
                <w:i/>
              </w:rPr>
              <w:t>“</w:t>
            </w:r>
            <w:r>
              <w:rPr>
                <w:i/>
              </w:rPr>
              <w:t>青少年健康相关生存质量的影响因素调查分析及青少年躯体症状障碍的诊断与干预</w:t>
            </w:r>
            <w:r>
              <w:rPr>
                <w:i/>
              </w:rPr>
              <w:t>”</w:t>
            </w:r>
          </w:p>
        </w:tc>
        <w:tc>
          <w:tcPr>
            <w:tcW w:w="1559" w:type="dxa"/>
            <w:vMerge/>
          </w:tcPr>
          <w:p w:rsidR="007931C7" w:rsidRDefault="007931C7" w:rsidP="008F1FC3"/>
        </w:tc>
        <w:tc>
          <w:tcPr>
            <w:tcW w:w="1581" w:type="dxa"/>
            <w:vMerge/>
          </w:tcPr>
          <w:p w:rsidR="007931C7" w:rsidRDefault="007931C7" w:rsidP="008F1FC3"/>
        </w:tc>
      </w:tr>
      <w:tr w:rsidR="007931C7" w:rsidTr="007931C7">
        <w:trPr>
          <w:trHeight w:val="285"/>
          <w:jc w:val="center"/>
        </w:trPr>
        <w:tc>
          <w:tcPr>
            <w:tcW w:w="1215" w:type="dxa"/>
          </w:tcPr>
          <w:p w:rsidR="007931C7" w:rsidRDefault="007931C7" w:rsidP="008F1FC3">
            <w:r>
              <w:rPr>
                <w:rFonts w:hint="eastAsia"/>
              </w:rPr>
              <w:t>11:30-14:00</w:t>
            </w:r>
          </w:p>
        </w:tc>
        <w:tc>
          <w:tcPr>
            <w:tcW w:w="5528" w:type="dxa"/>
          </w:tcPr>
          <w:p w:rsidR="007931C7" w:rsidRDefault="007931C7" w:rsidP="008F1FC3">
            <w:r>
              <w:rPr>
                <w:color w:val="313131"/>
                <w:sz w:val="18"/>
                <w:szCs w:val="18"/>
              </w:rPr>
              <w:t>午休</w:t>
            </w:r>
            <w:r>
              <w:rPr>
                <w:color w:val="313131"/>
                <w:sz w:val="18"/>
                <w:szCs w:val="18"/>
              </w:rPr>
              <w:t>&amp;</w:t>
            </w:r>
            <w:r>
              <w:rPr>
                <w:color w:val="313131"/>
                <w:sz w:val="18"/>
                <w:szCs w:val="18"/>
              </w:rPr>
              <w:t>海报展示</w:t>
            </w:r>
          </w:p>
        </w:tc>
        <w:tc>
          <w:tcPr>
            <w:tcW w:w="1559" w:type="dxa"/>
          </w:tcPr>
          <w:p w:rsidR="007931C7" w:rsidRDefault="007931C7" w:rsidP="008F1FC3"/>
        </w:tc>
        <w:tc>
          <w:tcPr>
            <w:tcW w:w="1581" w:type="dxa"/>
          </w:tcPr>
          <w:p w:rsidR="007931C7" w:rsidRDefault="007931C7" w:rsidP="008F1FC3">
            <w:pPr>
              <w:jc w:val="center"/>
            </w:pPr>
            <w:r>
              <w:rPr>
                <w:rFonts w:hint="eastAsia"/>
              </w:rPr>
              <w:t>二楼大厅</w:t>
            </w:r>
          </w:p>
        </w:tc>
      </w:tr>
      <w:tr w:rsidR="007931C7" w:rsidTr="007931C7">
        <w:trPr>
          <w:trHeight w:val="284"/>
          <w:jc w:val="center"/>
        </w:trPr>
        <w:tc>
          <w:tcPr>
            <w:tcW w:w="1215" w:type="dxa"/>
            <w:tcBorders>
              <w:bottom w:val="single" w:sz="4" w:space="0" w:color="auto"/>
            </w:tcBorders>
          </w:tcPr>
          <w:p w:rsidR="007931C7" w:rsidRDefault="007931C7" w:rsidP="008F1FC3">
            <w:r>
              <w:rPr>
                <w:rFonts w:hint="eastAsia"/>
              </w:rPr>
              <w:t>14:00-17:00</w:t>
            </w:r>
          </w:p>
        </w:tc>
        <w:tc>
          <w:tcPr>
            <w:tcW w:w="5528" w:type="dxa"/>
            <w:tcBorders>
              <w:bottom w:val="single" w:sz="4" w:space="0" w:color="auto"/>
            </w:tcBorders>
          </w:tcPr>
          <w:p w:rsidR="007931C7" w:rsidRDefault="007931C7" w:rsidP="008F1FC3">
            <w:r>
              <w:t>工作坊</w:t>
            </w:r>
          </w:p>
        </w:tc>
        <w:tc>
          <w:tcPr>
            <w:tcW w:w="1559" w:type="dxa"/>
            <w:tcBorders>
              <w:bottom w:val="single" w:sz="4" w:space="0" w:color="auto"/>
            </w:tcBorders>
          </w:tcPr>
          <w:p w:rsidR="007931C7" w:rsidRDefault="007931C7" w:rsidP="008F1FC3">
            <w:pPr>
              <w:jc w:val="center"/>
            </w:pPr>
            <w:r>
              <w:rPr>
                <w:rFonts w:hint="eastAsia"/>
              </w:rPr>
              <w:t>王晶晶</w:t>
            </w:r>
          </w:p>
        </w:tc>
        <w:tc>
          <w:tcPr>
            <w:tcW w:w="1581" w:type="dxa"/>
            <w:tcBorders>
              <w:bottom w:val="single" w:sz="4" w:space="0" w:color="auto"/>
            </w:tcBorders>
          </w:tcPr>
          <w:p w:rsidR="007931C7" w:rsidRDefault="007931C7" w:rsidP="008F1FC3">
            <w:pPr>
              <w:jc w:val="center"/>
            </w:pPr>
            <w:r>
              <w:t>郑州大学</w:t>
            </w:r>
          </w:p>
        </w:tc>
      </w:tr>
      <w:tr w:rsidR="007931C7" w:rsidTr="008F1FC3">
        <w:trPr>
          <w:trHeight w:val="232"/>
          <w:jc w:val="center"/>
        </w:trPr>
        <w:tc>
          <w:tcPr>
            <w:tcW w:w="9883" w:type="dxa"/>
            <w:gridSpan w:val="4"/>
            <w:shd w:val="clear" w:color="auto" w:fill="DDD9C3" w:themeFill="background2" w:themeFillShade="E6"/>
          </w:tcPr>
          <w:p w:rsidR="007931C7" w:rsidRDefault="007931C7" w:rsidP="008F1FC3">
            <w:r>
              <w:rPr>
                <w:rFonts w:hint="eastAsia"/>
              </w:rPr>
              <w:t xml:space="preserve">2016.5.22 </w:t>
            </w:r>
            <w:r>
              <w:rPr>
                <w:rFonts w:hint="eastAsia"/>
              </w:rPr>
              <w:t>周日</w:t>
            </w:r>
            <w:r>
              <w:rPr>
                <w:rFonts w:hint="eastAsia"/>
              </w:rPr>
              <w:t xml:space="preserve"> </w:t>
            </w:r>
            <w:r>
              <w:rPr>
                <w:rFonts w:hint="eastAsia"/>
              </w:rPr>
              <w:t>第三天</w:t>
            </w:r>
          </w:p>
        </w:tc>
      </w:tr>
      <w:tr w:rsidR="007931C7" w:rsidTr="007931C7">
        <w:trPr>
          <w:trHeight w:val="232"/>
          <w:jc w:val="center"/>
        </w:trPr>
        <w:tc>
          <w:tcPr>
            <w:tcW w:w="1215" w:type="dxa"/>
          </w:tcPr>
          <w:p w:rsidR="007931C7" w:rsidRDefault="007931C7" w:rsidP="008F1FC3">
            <w:r>
              <w:t>09:00-1</w:t>
            </w:r>
            <w:r>
              <w:rPr>
                <w:rFonts w:hint="eastAsia"/>
              </w:rPr>
              <w:t>1:00</w:t>
            </w:r>
          </w:p>
        </w:tc>
        <w:tc>
          <w:tcPr>
            <w:tcW w:w="5528" w:type="dxa"/>
          </w:tcPr>
          <w:p w:rsidR="007931C7" w:rsidRDefault="007931C7" w:rsidP="008F1FC3">
            <w:r>
              <w:t>工作坊</w:t>
            </w:r>
            <w:r>
              <w:t xml:space="preserve"> </w:t>
            </w:r>
          </w:p>
        </w:tc>
        <w:tc>
          <w:tcPr>
            <w:tcW w:w="1559" w:type="dxa"/>
          </w:tcPr>
          <w:p w:rsidR="007931C7" w:rsidRDefault="007931C7" w:rsidP="008F1FC3">
            <w:pPr>
              <w:jc w:val="center"/>
            </w:pPr>
            <w:r>
              <w:rPr>
                <w:rFonts w:hint="eastAsia"/>
              </w:rPr>
              <w:t>王晶晶</w:t>
            </w:r>
          </w:p>
        </w:tc>
        <w:tc>
          <w:tcPr>
            <w:tcW w:w="1581" w:type="dxa"/>
            <w:vAlign w:val="center"/>
          </w:tcPr>
          <w:p w:rsidR="007931C7" w:rsidRDefault="007931C7" w:rsidP="008F1FC3">
            <w:pPr>
              <w:jc w:val="center"/>
            </w:pPr>
            <w:r>
              <w:rPr>
                <w:rFonts w:hint="eastAsia"/>
              </w:rPr>
              <w:t>郑州大学实验小学</w:t>
            </w:r>
          </w:p>
        </w:tc>
      </w:tr>
      <w:tr w:rsidR="007931C7" w:rsidTr="007931C7">
        <w:trPr>
          <w:trHeight w:val="307"/>
          <w:jc w:val="center"/>
        </w:trPr>
        <w:tc>
          <w:tcPr>
            <w:tcW w:w="1215" w:type="dxa"/>
          </w:tcPr>
          <w:p w:rsidR="007931C7" w:rsidRDefault="007931C7" w:rsidP="008F1FC3">
            <w:r>
              <w:rPr>
                <w:rFonts w:hint="eastAsia"/>
              </w:rPr>
              <w:t>11:30-12:00</w:t>
            </w:r>
          </w:p>
        </w:tc>
        <w:tc>
          <w:tcPr>
            <w:tcW w:w="5528" w:type="dxa"/>
          </w:tcPr>
          <w:p w:rsidR="007931C7" w:rsidRDefault="007931C7" w:rsidP="008F1FC3">
            <w:r>
              <w:rPr>
                <w:rFonts w:hint="eastAsia"/>
              </w:rPr>
              <w:t>闭幕式</w:t>
            </w:r>
          </w:p>
        </w:tc>
        <w:tc>
          <w:tcPr>
            <w:tcW w:w="1559" w:type="dxa"/>
          </w:tcPr>
          <w:p w:rsidR="007931C7" w:rsidRDefault="007931C7" w:rsidP="008F1FC3">
            <w:pPr>
              <w:jc w:val="center"/>
            </w:pPr>
            <w:r>
              <w:rPr>
                <w:rFonts w:hint="eastAsia"/>
              </w:rPr>
              <w:t>陈勤</w:t>
            </w:r>
          </w:p>
        </w:tc>
        <w:tc>
          <w:tcPr>
            <w:tcW w:w="1581" w:type="dxa"/>
          </w:tcPr>
          <w:p w:rsidR="007931C7" w:rsidRDefault="007931C7" w:rsidP="008F1FC3">
            <w:pPr>
              <w:jc w:val="center"/>
            </w:pPr>
            <w:r>
              <w:t>郑州大学</w:t>
            </w:r>
          </w:p>
        </w:tc>
      </w:tr>
    </w:tbl>
    <w:p w:rsidR="00271221" w:rsidRDefault="00271221"/>
    <w:sectPr w:rsidR="00271221" w:rsidSect="00C24B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221" w:rsidRDefault="00271221" w:rsidP="007931C7">
      <w:r>
        <w:separator/>
      </w:r>
    </w:p>
  </w:endnote>
  <w:endnote w:type="continuationSeparator" w:id="1">
    <w:p w:rsidR="00271221" w:rsidRDefault="00271221" w:rsidP="00793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221" w:rsidRDefault="00271221" w:rsidP="007931C7">
      <w:r>
        <w:separator/>
      </w:r>
    </w:p>
  </w:footnote>
  <w:footnote w:type="continuationSeparator" w:id="1">
    <w:p w:rsidR="00271221" w:rsidRDefault="00271221" w:rsidP="00793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1C7"/>
    <w:rsid w:val="00271221"/>
    <w:rsid w:val="00793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C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31C7"/>
    <w:rPr>
      <w:sz w:val="18"/>
      <w:szCs w:val="18"/>
    </w:rPr>
  </w:style>
  <w:style w:type="paragraph" w:styleId="a4">
    <w:name w:val="footer"/>
    <w:basedOn w:val="a"/>
    <w:link w:val="Char0"/>
    <w:uiPriority w:val="99"/>
    <w:semiHidden/>
    <w:unhideWhenUsed/>
    <w:rsid w:val="007931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31C7"/>
    <w:rPr>
      <w:sz w:val="18"/>
      <w:szCs w:val="18"/>
    </w:rPr>
  </w:style>
  <w:style w:type="paragraph" w:styleId="a5">
    <w:name w:val="Normal (Web)"/>
    <w:basedOn w:val="a"/>
    <w:rsid w:val="007931C7"/>
    <w:pPr>
      <w:jc w:val="left"/>
    </w:pPr>
    <w:rPr>
      <w:rFonts w:cs="Times New Roman"/>
      <w:kern w:val="0"/>
      <w:sz w:val="24"/>
    </w:rPr>
  </w:style>
  <w:style w:type="table" w:styleId="a6">
    <w:name w:val="Table Grid"/>
    <w:basedOn w:val="a1"/>
    <w:rsid w:val="007931C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2016-05-18T01:13:00Z</dcterms:created>
  <dcterms:modified xsi:type="dcterms:W3CDTF">2016-05-18T01:16:00Z</dcterms:modified>
</cp:coreProperties>
</file>