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EC" w:rsidRDefault="001961EC" w:rsidP="001961EC">
      <w:pPr>
        <w:rPr>
          <w:rFonts w:ascii="黑体" w:eastAsia="黑体" w:hint="eastAsia"/>
          <w:szCs w:val="30"/>
        </w:rPr>
      </w:pPr>
      <w:r w:rsidRPr="00082E57">
        <w:rPr>
          <w:rFonts w:ascii="黑体" w:eastAsia="黑体" w:hint="eastAsia"/>
          <w:szCs w:val="30"/>
        </w:rPr>
        <w:t>附  件</w:t>
      </w:r>
    </w:p>
    <w:p w:rsidR="001961EC" w:rsidRDefault="001961EC" w:rsidP="001961EC">
      <w:pPr>
        <w:rPr>
          <w:rFonts w:ascii="黑体" w:eastAsia="黑体" w:hint="eastAsia"/>
          <w:szCs w:val="30"/>
        </w:rPr>
      </w:pPr>
    </w:p>
    <w:p w:rsidR="001961EC" w:rsidRPr="001961EC" w:rsidRDefault="001961EC" w:rsidP="001961EC">
      <w:pPr>
        <w:snapToGrid w:val="0"/>
        <w:jc w:val="center"/>
        <w:rPr>
          <w:rFonts w:ascii="方正小标宋简体" w:eastAsia="方正小标宋简体" w:hint="eastAsia"/>
          <w:sz w:val="36"/>
          <w:szCs w:val="36"/>
        </w:rPr>
      </w:pPr>
      <w:r w:rsidRPr="001961EC">
        <w:rPr>
          <w:rFonts w:ascii="方正小标宋简体" w:eastAsia="方正小标宋简体" w:hint="eastAsia"/>
          <w:sz w:val="36"/>
          <w:szCs w:val="36"/>
        </w:rPr>
        <w:t>我校</w:t>
      </w:r>
      <w:r w:rsidR="00420D94">
        <w:rPr>
          <w:rFonts w:ascii="方正小标宋简体" w:eastAsia="方正小标宋简体" w:hint="eastAsia"/>
          <w:sz w:val="36"/>
          <w:szCs w:val="36"/>
        </w:rPr>
        <w:t>辅导员获奖论文</w:t>
      </w:r>
      <w:r w:rsidR="00420D94">
        <w:rPr>
          <w:rFonts w:ascii="方正小标宋简体" w:eastAsia="方正小标宋简体"/>
          <w:sz w:val="36"/>
          <w:szCs w:val="36"/>
        </w:rPr>
        <w:t>汇总表</w:t>
      </w:r>
      <w:bookmarkStart w:id="0" w:name="_GoBack"/>
      <w:bookmarkEnd w:id="0"/>
    </w:p>
    <w:p w:rsidR="001961EC" w:rsidRPr="006D7DE4" w:rsidRDefault="001961EC" w:rsidP="001961EC">
      <w:pPr>
        <w:snapToGrid w:val="0"/>
        <w:jc w:val="center"/>
        <w:rPr>
          <w:rFonts w:ascii="黑体" w:eastAsia="黑体" w:hint="eastAsia"/>
          <w:szCs w:val="30"/>
        </w:rPr>
      </w:pPr>
      <w:r w:rsidRPr="006D7DE4">
        <w:rPr>
          <w:rFonts w:ascii="黑体" w:eastAsia="黑体" w:hint="eastAsia"/>
          <w:szCs w:val="30"/>
        </w:rPr>
        <w:t>一等奖（</w:t>
      </w:r>
      <w:r>
        <w:rPr>
          <w:rFonts w:ascii="黑体" w:eastAsia="黑体"/>
          <w:szCs w:val="30"/>
        </w:rPr>
        <w:t>3</w:t>
      </w:r>
      <w:r>
        <w:rPr>
          <w:rFonts w:ascii="黑体" w:eastAsia="黑体" w:hint="eastAsia"/>
          <w:szCs w:val="30"/>
        </w:rPr>
        <w:t>篇</w:t>
      </w:r>
      <w:r w:rsidRPr="006D7DE4">
        <w:rPr>
          <w:rFonts w:ascii="黑体" w:eastAsia="黑体" w:hint="eastAsia"/>
          <w:szCs w:val="30"/>
        </w:rPr>
        <w:t>）</w:t>
      </w: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7899"/>
        <w:gridCol w:w="2077"/>
      </w:tblGrid>
      <w:tr w:rsidR="001E09DE" w:rsidRPr="006D7DE4" w:rsidTr="001E09DE">
        <w:trPr>
          <w:trHeight w:val="555"/>
          <w:jc w:val="center"/>
        </w:trPr>
        <w:tc>
          <w:tcPr>
            <w:tcW w:w="2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6D7DE4">
              <w:rPr>
                <w:rFonts w:ascii="黑体" w:eastAsia="黑体" w:hAnsi="宋体" w:cs="宋体" w:hint="eastAsia"/>
                <w:bCs/>
                <w:kern w:val="0"/>
                <w:sz w:val="24"/>
              </w:rPr>
              <w:t>学校名称</w:t>
            </w:r>
          </w:p>
        </w:tc>
        <w:tc>
          <w:tcPr>
            <w:tcW w:w="7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6D7DE4">
              <w:rPr>
                <w:rFonts w:ascii="黑体" w:eastAsia="黑体" w:hAnsi="宋体" w:cs="宋体" w:hint="eastAsia"/>
                <w:bCs/>
                <w:kern w:val="0"/>
                <w:sz w:val="24"/>
              </w:rPr>
              <w:t>论文题目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6D7DE4">
              <w:rPr>
                <w:rFonts w:ascii="黑体" w:eastAsia="黑体" w:hAnsi="宋体" w:cs="宋体" w:hint="eastAsia"/>
                <w:bCs/>
                <w:kern w:val="0"/>
                <w:sz w:val="24"/>
              </w:rPr>
              <w:t>作者姓名/课题组名称</w:t>
            </w:r>
          </w:p>
        </w:tc>
      </w:tr>
      <w:tr w:rsidR="001E09DE" w:rsidRPr="006D7DE4" w:rsidTr="001E09DE">
        <w:trPr>
          <w:trHeight w:val="375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6D7DE4">
              <w:rPr>
                <w:rFonts w:ascii="仿宋_GB2312" w:hAnsi="宋体" w:cs="宋体" w:hint="eastAsia"/>
                <w:kern w:val="0"/>
                <w:sz w:val="24"/>
              </w:rPr>
              <w:t>郑州大学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6D7DE4">
              <w:rPr>
                <w:rFonts w:ascii="仿宋_GB2312" w:hAnsi="宋体" w:cs="宋体" w:hint="eastAsia"/>
                <w:kern w:val="0"/>
                <w:sz w:val="24"/>
              </w:rPr>
              <w:t>人文视角下的医学人才培养问题研究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1E09DE" w:rsidRPr="006D7DE4" w:rsidRDefault="001E09DE" w:rsidP="001E09DE">
            <w:pPr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6D7DE4">
              <w:rPr>
                <w:rFonts w:ascii="仿宋_GB2312" w:hAnsi="宋体" w:cs="宋体" w:hint="eastAsia"/>
                <w:kern w:val="0"/>
                <w:sz w:val="24"/>
              </w:rPr>
              <w:t>贾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 w:rsidRPr="006D7DE4">
              <w:rPr>
                <w:rFonts w:ascii="仿宋_GB2312" w:hAnsi="宋体" w:cs="宋体" w:hint="eastAsia"/>
                <w:kern w:val="0"/>
                <w:sz w:val="24"/>
              </w:rPr>
              <w:t>敏</w:t>
            </w:r>
          </w:p>
        </w:tc>
      </w:tr>
      <w:tr w:rsidR="001E09DE" w:rsidRPr="006D7DE4" w:rsidTr="001E09DE">
        <w:trPr>
          <w:trHeight w:val="375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6D7DE4">
              <w:rPr>
                <w:rFonts w:ascii="仿宋_GB2312" w:hAnsi="宋体" w:cs="宋体" w:hint="eastAsia"/>
                <w:kern w:val="0"/>
                <w:sz w:val="24"/>
              </w:rPr>
              <w:t>郑州大学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6D7DE4">
              <w:rPr>
                <w:rFonts w:ascii="仿宋_GB2312" w:hAnsi="宋体" w:cs="宋体" w:hint="eastAsia"/>
                <w:kern w:val="0"/>
                <w:sz w:val="24"/>
              </w:rPr>
              <w:t>论大学生思想教育中人文关怀与心理疏导的内在契合度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6D7DE4">
              <w:rPr>
                <w:rFonts w:ascii="仿宋_GB2312" w:hAnsi="宋体" w:cs="宋体" w:hint="eastAsia"/>
                <w:kern w:val="0"/>
                <w:sz w:val="24"/>
              </w:rPr>
              <w:t>陈思坤</w:t>
            </w:r>
          </w:p>
        </w:tc>
      </w:tr>
      <w:tr w:rsidR="001E09DE" w:rsidRPr="00F63CB4" w:rsidTr="001E09DE">
        <w:trPr>
          <w:trHeight w:val="375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E09DE" w:rsidRPr="00F63CB4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F63CB4">
              <w:rPr>
                <w:rFonts w:ascii="仿宋_GB2312" w:hAnsi="宋体" w:cs="宋体" w:hint="eastAsia"/>
                <w:kern w:val="0"/>
                <w:sz w:val="24"/>
              </w:rPr>
              <w:t>郑州大学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1E09DE" w:rsidRPr="00F63CB4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F63CB4">
              <w:rPr>
                <w:rFonts w:ascii="仿宋_GB2312" w:hAnsi="宋体" w:cs="宋体" w:hint="eastAsia"/>
                <w:kern w:val="0"/>
                <w:sz w:val="24"/>
              </w:rPr>
              <w:t>优秀传统文化在大学生思想政治教育中的作用研究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1E09DE" w:rsidRPr="00F63CB4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F63CB4">
              <w:rPr>
                <w:rFonts w:ascii="仿宋_GB2312" w:hAnsi="宋体" w:cs="宋体" w:hint="eastAsia"/>
                <w:kern w:val="0"/>
                <w:sz w:val="24"/>
              </w:rPr>
              <w:t>宋娅文</w:t>
            </w:r>
          </w:p>
        </w:tc>
      </w:tr>
    </w:tbl>
    <w:p w:rsidR="001961EC" w:rsidRPr="006D7DE4" w:rsidRDefault="001961EC" w:rsidP="001E09DE">
      <w:pPr>
        <w:snapToGrid w:val="0"/>
        <w:jc w:val="center"/>
        <w:rPr>
          <w:rFonts w:ascii="黑体" w:eastAsia="黑体" w:hint="eastAsia"/>
          <w:szCs w:val="30"/>
        </w:rPr>
      </w:pPr>
      <w:r>
        <w:rPr>
          <w:rFonts w:ascii="黑体" w:eastAsia="黑体" w:hint="eastAsia"/>
          <w:szCs w:val="30"/>
        </w:rPr>
        <w:t>二</w:t>
      </w:r>
      <w:r w:rsidRPr="006D7DE4">
        <w:rPr>
          <w:rFonts w:ascii="黑体" w:eastAsia="黑体" w:hint="eastAsia"/>
          <w:szCs w:val="30"/>
        </w:rPr>
        <w:t>等奖（</w:t>
      </w:r>
      <w:r>
        <w:rPr>
          <w:rFonts w:ascii="黑体" w:eastAsia="黑体"/>
          <w:szCs w:val="30"/>
        </w:rPr>
        <w:t>3</w:t>
      </w:r>
      <w:r>
        <w:rPr>
          <w:rFonts w:ascii="黑体" w:eastAsia="黑体" w:hint="eastAsia"/>
          <w:szCs w:val="30"/>
        </w:rPr>
        <w:t>篇</w:t>
      </w:r>
      <w:r w:rsidRPr="006D7DE4">
        <w:rPr>
          <w:rFonts w:ascii="黑体" w:eastAsia="黑体" w:hint="eastAsia"/>
          <w:szCs w:val="30"/>
        </w:rPr>
        <w:t>）</w:t>
      </w: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7899"/>
        <w:gridCol w:w="2077"/>
      </w:tblGrid>
      <w:tr w:rsidR="001E09DE" w:rsidRPr="006D7DE4" w:rsidTr="001E09DE">
        <w:trPr>
          <w:trHeight w:val="555"/>
          <w:jc w:val="center"/>
        </w:trPr>
        <w:tc>
          <w:tcPr>
            <w:tcW w:w="2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6D7DE4">
              <w:rPr>
                <w:rFonts w:ascii="黑体" w:eastAsia="黑体" w:hAnsi="宋体" w:cs="宋体" w:hint="eastAsia"/>
                <w:bCs/>
                <w:kern w:val="0"/>
                <w:sz w:val="24"/>
              </w:rPr>
              <w:t>学校名称</w:t>
            </w:r>
          </w:p>
        </w:tc>
        <w:tc>
          <w:tcPr>
            <w:tcW w:w="7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6D7DE4">
              <w:rPr>
                <w:rFonts w:ascii="黑体" w:eastAsia="黑体" w:hAnsi="宋体" w:cs="宋体" w:hint="eastAsia"/>
                <w:bCs/>
                <w:kern w:val="0"/>
                <w:sz w:val="24"/>
              </w:rPr>
              <w:t>论文题目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6D7DE4">
              <w:rPr>
                <w:rFonts w:ascii="黑体" w:eastAsia="黑体" w:hAnsi="宋体" w:cs="宋体" w:hint="eastAsia"/>
                <w:bCs/>
                <w:kern w:val="0"/>
                <w:sz w:val="24"/>
              </w:rPr>
              <w:t>作者姓名/课题组名称</w:t>
            </w:r>
          </w:p>
        </w:tc>
      </w:tr>
      <w:tr w:rsidR="001E09DE" w:rsidRPr="006D7DE4" w:rsidTr="001E09DE">
        <w:trPr>
          <w:trHeight w:val="375"/>
          <w:jc w:val="center"/>
        </w:trPr>
        <w:tc>
          <w:tcPr>
            <w:tcW w:w="2635" w:type="dxa"/>
            <w:shd w:val="clear" w:color="auto" w:fill="FFFFFF" w:themeFill="background1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6D7DE4">
              <w:rPr>
                <w:rFonts w:ascii="仿宋_GB2312" w:hAnsi="宋体" w:cs="宋体" w:hint="eastAsia"/>
                <w:kern w:val="0"/>
                <w:sz w:val="24"/>
              </w:rPr>
              <w:t>郑州大学</w:t>
            </w:r>
          </w:p>
        </w:tc>
        <w:tc>
          <w:tcPr>
            <w:tcW w:w="7899" w:type="dxa"/>
            <w:shd w:val="clear" w:color="auto" w:fill="FFFFFF" w:themeFill="background1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6D7DE4">
              <w:rPr>
                <w:rFonts w:ascii="仿宋_GB2312" w:hAnsi="宋体" w:cs="宋体" w:hint="eastAsia"/>
                <w:kern w:val="0"/>
                <w:sz w:val="24"/>
              </w:rPr>
              <w:t>网络辅导员构建模式初探</w:t>
            </w:r>
          </w:p>
        </w:tc>
        <w:tc>
          <w:tcPr>
            <w:tcW w:w="2077" w:type="dxa"/>
            <w:shd w:val="clear" w:color="auto" w:fill="FFFFFF" w:themeFill="background1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6D7DE4">
              <w:rPr>
                <w:rFonts w:ascii="仿宋_GB2312" w:hAnsi="宋体" w:cs="宋体" w:hint="eastAsia"/>
                <w:kern w:val="0"/>
                <w:sz w:val="24"/>
              </w:rPr>
              <w:t>李华峰、赵  昕</w:t>
            </w:r>
          </w:p>
        </w:tc>
      </w:tr>
      <w:tr w:rsidR="001E09DE" w:rsidRPr="006D7DE4" w:rsidTr="001E09DE">
        <w:trPr>
          <w:trHeight w:val="375"/>
          <w:jc w:val="center"/>
        </w:trPr>
        <w:tc>
          <w:tcPr>
            <w:tcW w:w="2635" w:type="dxa"/>
            <w:shd w:val="clear" w:color="auto" w:fill="FFFFFF" w:themeFill="background1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6D7DE4">
              <w:rPr>
                <w:rFonts w:ascii="仿宋_GB2312" w:hAnsi="宋体" w:cs="宋体" w:hint="eastAsia"/>
                <w:kern w:val="0"/>
                <w:sz w:val="24"/>
              </w:rPr>
              <w:t>郑州大学</w:t>
            </w:r>
          </w:p>
        </w:tc>
        <w:tc>
          <w:tcPr>
            <w:tcW w:w="7899" w:type="dxa"/>
            <w:shd w:val="clear" w:color="auto" w:fill="FFFFFF" w:themeFill="background1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6D7DE4">
              <w:rPr>
                <w:rFonts w:ascii="仿宋_GB2312" w:hAnsi="宋体" w:cs="宋体" w:hint="eastAsia"/>
                <w:kern w:val="0"/>
                <w:sz w:val="24"/>
              </w:rPr>
              <w:t>高校大学生网络社团的发展与对策研究</w:t>
            </w:r>
          </w:p>
        </w:tc>
        <w:tc>
          <w:tcPr>
            <w:tcW w:w="2077" w:type="dxa"/>
            <w:shd w:val="clear" w:color="auto" w:fill="FFFFFF" w:themeFill="background1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6D7DE4">
              <w:rPr>
                <w:rFonts w:ascii="仿宋_GB2312" w:hAnsi="宋体" w:cs="宋体" w:hint="eastAsia"/>
                <w:kern w:val="0"/>
                <w:sz w:val="24"/>
              </w:rPr>
              <w:t>聂  娜</w:t>
            </w:r>
          </w:p>
        </w:tc>
      </w:tr>
      <w:tr w:rsidR="001E09DE" w:rsidRPr="006D7DE4" w:rsidTr="001E09DE">
        <w:trPr>
          <w:trHeight w:val="375"/>
          <w:jc w:val="center"/>
        </w:trPr>
        <w:tc>
          <w:tcPr>
            <w:tcW w:w="2635" w:type="dxa"/>
            <w:shd w:val="clear" w:color="auto" w:fill="FFFFFF" w:themeFill="background1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6D7DE4">
              <w:rPr>
                <w:rFonts w:ascii="仿宋_GB2312" w:hAnsi="宋体" w:cs="宋体" w:hint="eastAsia"/>
                <w:kern w:val="0"/>
                <w:sz w:val="24"/>
              </w:rPr>
              <w:t>郑州大学</w:t>
            </w:r>
          </w:p>
        </w:tc>
        <w:tc>
          <w:tcPr>
            <w:tcW w:w="7899" w:type="dxa"/>
            <w:shd w:val="clear" w:color="auto" w:fill="FFFFFF" w:themeFill="background1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6D7DE4">
              <w:rPr>
                <w:rFonts w:ascii="仿宋_GB2312" w:hAnsi="宋体" w:cs="宋体" w:hint="eastAsia"/>
                <w:kern w:val="0"/>
                <w:sz w:val="24"/>
              </w:rPr>
              <w:t>论儒家“五常”思想与医学生人文精神的塑造</w:t>
            </w:r>
          </w:p>
        </w:tc>
        <w:tc>
          <w:tcPr>
            <w:tcW w:w="2077" w:type="dxa"/>
            <w:shd w:val="clear" w:color="auto" w:fill="FFFFFF" w:themeFill="background1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6D7DE4">
              <w:rPr>
                <w:rFonts w:ascii="仿宋_GB2312" w:hAnsi="宋体" w:cs="宋体" w:hint="eastAsia"/>
                <w:kern w:val="0"/>
                <w:sz w:val="24"/>
              </w:rPr>
              <w:t>张  珂</w:t>
            </w:r>
          </w:p>
        </w:tc>
      </w:tr>
    </w:tbl>
    <w:p w:rsidR="001961EC" w:rsidRPr="006D7DE4" w:rsidRDefault="001961EC" w:rsidP="001E09DE">
      <w:pPr>
        <w:snapToGrid w:val="0"/>
        <w:jc w:val="center"/>
        <w:rPr>
          <w:rFonts w:ascii="黑体" w:eastAsia="黑体" w:hint="eastAsia"/>
          <w:szCs w:val="30"/>
        </w:rPr>
      </w:pPr>
      <w:r>
        <w:rPr>
          <w:rFonts w:ascii="黑体" w:eastAsia="黑体" w:hint="eastAsia"/>
          <w:szCs w:val="30"/>
        </w:rPr>
        <w:t>三</w:t>
      </w:r>
      <w:r w:rsidRPr="006D7DE4">
        <w:rPr>
          <w:rFonts w:ascii="黑体" w:eastAsia="黑体" w:hint="eastAsia"/>
          <w:szCs w:val="30"/>
        </w:rPr>
        <w:t>等奖（</w:t>
      </w:r>
      <w:r>
        <w:rPr>
          <w:rFonts w:ascii="黑体" w:eastAsia="黑体" w:hint="eastAsia"/>
          <w:szCs w:val="30"/>
        </w:rPr>
        <w:t>3篇</w:t>
      </w:r>
      <w:r w:rsidRPr="006D7DE4">
        <w:rPr>
          <w:rFonts w:ascii="黑体" w:eastAsia="黑体" w:hint="eastAsia"/>
          <w:szCs w:val="30"/>
        </w:rPr>
        <w:t>）</w:t>
      </w: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7899"/>
        <w:gridCol w:w="2077"/>
      </w:tblGrid>
      <w:tr w:rsidR="001E09DE" w:rsidRPr="006D7DE4" w:rsidTr="001E09DE">
        <w:trPr>
          <w:trHeight w:val="555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6D7DE4">
              <w:rPr>
                <w:rFonts w:ascii="黑体" w:eastAsia="黑体" w:hAnsi="宋体" w:cs="宋体" w:hint="eastAsia"/>
                <w:bCs/>
                <w:kern w:val="0"/>
                <w:sz w:val="24"/>
              </w:rPr>
              <w:t>学校名称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6D7DE4">
              <w:rPr>
                <w:rFonts w:ascii="黑体" w:eastAsia="黑体" w:hAnsi="宋体" w:cs="宋体" w:hint="eastAsia"/>
                <w:bCs/>
                <w:kern w:val="0"/>
                <w:sz w:val="24"/>
              </w:rPr>
              <w:t>论文题目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1E09DE" w:rsidRPr="006D7DE4" w:rsidRDefault="001E09DE" w:rsidP="001E09DE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6D7DE4">
              <w:rPr>
                <w:rFonts w:ascii="黑体" w:eastAsia="黑体" w:hAnsi="宋体" w:cs="宋体" w:hint="eastAsia"/>
                <w:bCs/>
                <w:kern w:val="0"/>
                <w:sz w:val="24"/>
              </w:rPr>
              <w:t>作者姓名/课题组名称</w:t>
            </w:r>
          </w:p>
        </w:tc>
      </w:tr>
      <w:tr w:rsidR="001E09DE" w:rsidRPr="006D7DE4" w:rsidTr="001E09DE">
        <w:trPr>
          <w:trHeight w:val="457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DE" w:rsidRPr="001961EC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961EC">
              <w:rPr>
                <w:rFonts w:ascii="仿宋_GB2312" w:hAnsi="宋体" w:cs="宋体" w:hint="eastAsia"/>
                <w:kern w:val="0"/>
                <w:sz w:val="24"/>
              </w:rPr>
              <w:t>郑州大学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DE" w:rsidRPr="001961EC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961EC">
              <w:rPr>
                <w:rFonts w:ascii="仿宋_GB2312" w:hAnsi="宋体" w:cs="宋体" w:hint="eastAsia"/>
                <w:kern w:val="0"/>
                <w:sz w:val="24"/>
              </w:rPr>
              <w:t>注意力经济学视角下的高校社会主义核心价值观传播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DE" w:rsidRPr="001961EC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961EC">
              <w:rPr>
                <w:rFonts w:ascii="仿宋_GB2312" w:hAnsi="宋体" w:cs="宋体" w:hint="eastAsia"/>
                <w:kern w:val="0"/>
                <w:sz w:val="24"/>
              </w:rPr>
              <w:t>曾  鑫</w:t>
            </w:r>
          </w:p>
        </w:tc>
      </w:tr>
      <w:tr w:rsidR="001E09DE" w:rsidRPr="006D7DE4" w:rsidTr="001E09DE">
        <w:trPr>
          <w:trHeight w:val="407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DE" w:rsidRPr="001961EC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961EC">
              <w:rPr>
                <w:rFonts w:ascii="仿宋_GB2312" w:hAnsi="宋体" w:cs="宋体" w:hint="eastAsia"/>
                <w:kern w:val="0"/>
                <w:sz w:val="24"/>
              </w:rPr>
              <w:t>郑州大学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DE" w:rsidRPr="001961EC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961EC">
              <w:rPr>
                <w:rFonts w:ascii="仿宋_GB2312" w:hAnsi="宋体" w:cs="宋体" w:hint="eastAsia"/>
                <w:kern w:val="0"/>
                <w:sz w:val="24"/>
              </w:rPr>
              <w:t>试论大学生拔尖创新人才个性化思想政治教育的工作路径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DE" w:rsidRPr="001961EC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961EC">
              <w:rPr>
                <w:rFonts w:ascii="仿宋_GB2312" w:hAnsi="宋体" w:cs="宋体" w:hint="eastAsia"/>
                <w:kern w:val="0"/>
                <w:sz w:val="24"/>
              </w:rPr>
              <w:t>冯  慧</w:t>
            </w:r>
          </w:p>
        </w:tc>
      </w:tr>
      <w:tr w:rsidR="001E09DE" w:rsidRPr="006D7DE4" w:rsidTr="001E09DE">
        <w:trPr>
          <w:trHeight w:val="412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DE" w:rsidRPr="001961EC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961EC">
              <w:rPr>
                <w:rFonts w:ascii="仿宋_GB2312" w:hAnsi="宋体" w:cs="宋体" w:hint="eastAsia"/>
                <w:kern w:val="0"/>
                <w:sz w:val="24"/>
              </w:rPr>
              <w:t>郑州大学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DE" w:rsidRPr="001961EC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961EC">
              <w:rPr>
                <w:rFonts w:ascii="仿宋_GB2312" w:hAnsi="宋体" w:cs="宋体" w:hint="eastAsia"/>
                <w:kern w:val="0"/>
                <w:sz w:val="24"/>
              </w:rPr>
              <w:t>大数据时代下思想政治教育面临的机遇与挑战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9DE" w:rsidRPr="001961EC" w:rsidRDefault="001E09DE" w:rsidP="001E09DE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961EC">
              <w:rPr>
                <w:rFonts w:ascii="仿宋_GB2312" w:hAnsi="宋体" w:cs="宋体" w:hint="eastAsia"/>
                <w:kern w:val="0"/>
                <w:sz w:val="24"/>
              </w:rPr>
              <w:t>夏晓东</w:t>
            </w:r>
          </w:p>
        </w:tc>
      </w:tr>
    </w:tbl>
    <w:p w:rsidR="00E650C1" w:rsidRDefault="00E650C1"/>
    <w:p w:rsidR="001961EC" w:rsidRDefault="001961EC">
      <w:pPr>
        <w:rPr>
          <w:rFonts w:hint="eastAsia"/>
        </w:rPr>
      </w:pPr>
    </w:p>
    <w:sectPr w:rsidR="001961EC" w:rsidSect="001E09DE">
      <w:pgSz w:w="16838" w:h="11906" w:orient="landscape"/>
      <w:pgMar w:top="851" w:right="1440" w:bottom="1418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EC"/>
    <w:rsid w:val="001961EC"/>
    <w:rsid w:val="001E09DE"/>
    <w:rsid w:val="00420D94"/>
    <w:rsid w:val="00E6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40713-6284-4F0F-B9A2-F256BD5D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1EC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>zzu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张健</dc:creator>
  <cp:keywords/>
  <dc:description/>
  <cp:lastModifiedBy>张健</cp:lastModifiedBy>
  <cp:revision>3</cp:revision>
  <dcterms:created xsi:type="dcterms:W3CDTF">2014-12-02T02:44:00Z</dcterms:created>
  <dcterms:modified xsi:type="dcterms:W3CDTF">2014-12-02T02:51:00Z</dcterms:modified>
</cp:coreProperties>
</file>