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C7" w:rsidRPr="00073434" w:rsidRDefault="00665EC7" w:rsidP="00665EC7">
      <w:pPr>
        <w:jc w:val="center"/>
        <w:outlineLvl w:val="0"/>
        <w:rPr>
          <w:rFonts w:ascii="华文中宋" w:eastAsia="华文中宋" w:hAnsi="华文中宋" w:hint="eastAsia"/>
          <w:b/>
          <w:color w:val="FF0000"/>
          <w:sz w:val="28"/>
          <w:szCs w:val="28"/>
        </w:rPr>
      </w:pPr>
      <w:bookmarkStart w:id="0" w:name="_GoBack"/>
      <w:bookmarkEnd w:id="0"/>
    </w:p>
    <w:p w:rsidR="00665EC7" w:rsidRPr="00073434" w:rsidRDefault="00665EC7" w:rsidP="00665EC7">
      <w:pPr>
        <w:jc w:val="center"/>
        <w:outlineLvl w:val="0"/>
        <w:rPr>
          <w:rFonts w:ascii="华文中宋" w:eastAsia="华文中宋" w:hAnsi="华文中宋"/>
          <w:b/>
          <w:color w:val="FF0000"/>
          <w:sz w:val="28"/>
          <w:szCs w:val="28"/>
        </w:rPr>
      </w:pPr>
    </w:p>
    <w:p w:rsidR="00665EC7" w:rsidRPr="00073434" w:rsidRDefault="00665EC7" w:rsidP="00665EC7">
      <w:pPr>
        <w:jc w:val="center"/>
        <w:outlineLvl w:val="0"/>
        <w:rPr>
          <w:rFonts w:ascii="华文中宋" w:eastAsia="华文中宋" w:hAnsi="华文中宋"/>
          <w:b/>
          <w:color w:val="FF0000"/>
          <w:sz w:val="28"/>
          <w:szCs w:val="28"/>
        </w:rPr>
      </w:pPr>
    </w:p>
    <w:p w:rsidR="00665EC7" w:rsidRDefault="00665EC7" w:rsidP="00665EC7">
      <w:pPr>
        <w:jc w:val="center"/>
        <w:outlineLvl w:val="0"/>
        <w:rPr>
          <w:rFonts w:ascii="华文中宋" w:eastAsia="华文中宋" w:hAnsi="华文中宋"/>
          <w:b/>
          <w:color w:val="000000" w:themeColor="text1"/>
          <w:sz w:val="28"/>
          <w:szCs w:val="28"/>
        </w:rPr>
      </w:pPr>
    </w:p>
    <w:p w:rsidR="00665EC7" w:rsidRDefault="00665EC7" w:rsidP="00665EC7">
      <w:pPr>
        <w:jc w:val="center"/>
        <w:outlineLvl w:val="0"/>
        <w:rPr>
          <w:rFonts w:ascii="华文中宋" w:eastAsia="华文中宋" w:hAnsi="华文中宋"/>
          <w:b/>
          <w:color w:val="000000" w:themeColor="text1"/>
          <w:sz w:val="28"/>
          <w:szCs w:val="28"/>
        </w:rPr>
      </w:pPr>
    </w:p>
    <w:p w:rsidR="00665EC7" w:rsidRDefault="00665EC7" w:rsidP="00665EC7">
      <w:pPr>
        <w:jc w:val="center"/>
        <w:outlineLvl w:val="0"/>
        <w:rPr>
          <w:rFonts w:ascii="华文中宋" w:eastAsia="华文中宋" w:hAnsi="华文中宋"/>
          <w:b/>
          <w:color w:val="000000" w:themeColor="text1"/>
          <w:sz w:val="28"/>
          <w:szCs w:val="28"/>
        </w:rPr>
      </w:pPr>
    </w:p>
    <w:p w:rsidR="00665EC7" w:rsidRPr="00707AE5" w:rsidRDefault="00665EC7" w:rsidP="00665EC7">
      <w:pPr>
        <w:jc w:val="center"/>
        <w:outlineLvl w:val="0"/>
        <w:rPr>
          <w:rFonts w:ascii="华文中宋" w:eastAsia="华文中宋" w:hAnsi="华文中宋"/>
          <w:b/>
          <w:color w:val="000000" w:themeColor="text1"/>
          <w:sz w:val="28"/>
          <w:szCs w:val="28"/>
        </w:rPr>
      </w:pPr>
    </w:p>
    <w:p w:rsidR="00665EC7" w:rsidRPr="004614E9" w:rsidRDefault="007C698F" w:rsidP="00665EC7">
      <w:pPr>
        <w:jc w:val="center"/>
        <w:outlineLvl w:val="0"/>
        <w:rPr>
          <w:rFonts w:ascii="华文中宋" w:eastAsia="华文中宋" w:hAnsi="华文中宋"/>
          <w:b/>
          <w:color w:val="FF0000"/>
          <w:sz w:val="28"/>
          <w:szCs w:val="28"/>
        </w:rPr>
      </w:pPr>
      <w:r w:rsidRPr="004614E9">
        <w:rPr>
          <w:rFonts w:ascii="仿宋_GB2312" w:eastAsia="仿宋_GB2312" w:hint="eastAsia"/>
          <w:b/>
          <w:sz w:val="30"/>
          <w:szCs w:val="30"/>
        </w:rPr>
        <w:t>会字</w:t>
      </w:r>
      <w:r w:rsidRPr="004614E9">
        <w:rPr>
          <w:rFonts w:ascii="仿宋_GB2312" w:eastAsia="仿宋_GB2312"/>
          <w:b/>
          <w:sz w:val="30"/>
          <w:szCs w:val="30"/>
        </w:rPr>
        <w:t>[</w:t>
      </w:r>
      <w:r w:rsidRPr="004614E9">
        <w:rPr>
          <w:rFonts w:ascii="仿宋_GB2312" w:eastAsia="仿宋_GB2312" w:hint="eastAsia"/>
          <w:b/>
          <w:sz w:val="30"/>
          <w:szCs w:val="30"/>
        </w:rPr>
        <w:t>2014</w:t>
      </w:r>
      <w:r w:rsidRPr="004614E9">
        <w:rPr>
          <w:rFonts w:ascii="仿宋_GB2312" w:eastAsia="仿宋_GB2312"/>
          <w:b/>
          <w:sz w:val="30"/>
          <w:szCs w:val="30"/>
        </w:rPr>
        <w:t>]</w:t>
      </w:r>
      <w:r w:rsidRPr="004614E9">
        <w:rPr>
          <w:rFonts w:ascii="仿宋_GB2312" w:eastAsia="仿宋_GB2312" w:hint="eastAsia"/>
          <w:b/>
          <w:sz w:val="30"/>
          <w:szCs w:val="30"/>
        </w:rPr>
        <w:t>31号</w:t>
      </w:r>
    </w:p>
    <w:p w:rsidR="00665EC7" w:rsidRPr="00073434" w:rsidRDefault="00665EC7" w:rsidP="00665EC7">
      <w:pPr>
        <w:jc w:val="center"/>
        <w:outlineLvl w:val="0"/>
        <w:rPr>
          <w:rFonts w:ascii="华文中宋" w:eastAsia="华文中宋" w:hAnsi="华文中宋"/>
          <w:b/>
          <w:color w:val="FF0000"/>
          <w:sz w:val="28"/>
          <w:szCs w:val="28"/>
        </w:rPr>
      </w:pPr>
    </w:p>
    <w:p w:rsidR="00665EC7" w:rsidRDefault="00665EC7" w:rsidP="00665EC7">
      <w:pPr>
        <w:spacing w:line="560" w:lineRule="exact"/>
        <w:jc w:val="center"/>
        <w:outlineLvl w:val="0"/>
        <w:rPr>
          <w:rFonts w:ascii="宋体" w:hAnsi="宋体"/>
          <w:b/>
          <w:sz w:val="44"/>
          <w:szCs w:val="44"/>
        </w:rPr>
      </w:pPr>
      <w:r w:rsidRPr="005E7DAB">
        <w:rPr>
          <w:rFonts w:ascii="宋体" w:hAnsi="宋体" w:hint="eastAsia"/>
          <w:b/>
          <w:sz w:val="44"/>
          <w:szCs w:val="44"/>
        </w:rPr>
        <w:t>关于举行</w:t>
      </w:r>
      <w:r>
        <w:rPr>
          <w:rFonts w:ascii="宋体" w:hAnsi="宋体" w:hint="eastAsia"/>
          <w:b/>
          <w:sz w:val="44"/>
          <w:szCs w:val="44"/>
        </w:rPr>
        <w:t>2014年两岸四地法治发展</w:t>
      </w:r>
      <w:r w:rsidRPr="005E7DAB">
        <w:rPr>
          <w:rFonts w:ascii="宋体" w:hAnsi="宋体" w:hint="eastAsia"/>
          <w:b/>
          <w:sz w:val="44"/>
          <w:szCs w:val="44"/>
        </w:rPr>
        <w:t>青年</w:t>
      </w:r>
    </w:p>
    <w:p w:rsidR="00665EC7" w:rsidRPr="005E7DAB" w:rsidRDefault="00665EC7" w:rsidP="00665EC7">
      <w:pPr>
        <w:spacing w:line="560" w:lineRule="exact"/>
        <w:jc w:val="center"/>
        <w:outlineLvl w:val="0"/>
        <w:rPr>
          <w:rFonts w:ascii="宋体" w:hAnsi="宋体"/>
          <w:b/>
          <w:sz w:val="44"/>
          <w:szCs w:val="44"/>
        </w:rPr>
      </w:pPr>
      <w:r w:rsidRPr="005E7DAB">
        <w:rPr>
          <w:rFonts w:ascii="宋体" w:hAnsi="宋体" w:hint="eastAsia"/>
          <w:b/>
          <w:sz w:val="44"/>
          <w:szCs w:val="44"/>
        </w:rPr>
        <w:t>论坛主题征文活动的</w:t>
      </w:r>
      <w:r>
        <w:rPr>
          <w:rFonts w:ascii="宋体" w:hAnsi="宋体" w:hint="eastAsia"/>
          <w:b/>
          <w:sz w:val="44"/>
          <w:szCs w:val="44"/>
        </w:rPr>
        <w:t>通知</w:t>
      </w:r>
    </w:p>
    <w:p w:rsidR="00665EC7" w:rsidRDefault="00665EC7" w:rsidP="00665EC7">
      <w:pPr>
        <w:spacing w:line="400" w:lineRule="exact"/>
        <w:rPr>
          <w:rFonts w:ascii="仿宋" w:eastAsia="仿宋" w:hAnsi="仿宋"/>
          <w:b/>
          <w:bCs/>
          <w:sz w:val="30"/>
        </w:rPr>
      </w:pP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rPr>
          <w:rFonts w:ascii="仿宋_GB2312" w:eastAsia="仿宋_GB2312" w:hAnsi="Arial" w:cs="Arial"/>
          <w:b/>
          <w:color w:val="000000"/>
          <w:kern w:val="2"/>
          <w:sz w:val="32"/>
          <w:szCs w:val="32"/>
        </w:rPr>
      </w:pPr>
      <w:r w:rsidRPr="001C13FA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各有关</w:t>
      </w: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机构</w:t>
      </w:r>
      <w:r w:rsidRPr="001C13FA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：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中国法学会、澳门基本法推广协会将于2014年9月中旬举办两岸四地法治发展青年论坛。为了深化对</w:t>
      </w:r>
      <w:r w:rsidRPr="001C13FA">
        <w:rPr>
          <w:rFonts w:ascii="仿宋_GB2312" w:eastAsia="仿宋_GB2312" w:hint="eastAsia"/>
          <w:sz w:val="32"/>
          <w:szCs w:val="32"/>
        </w:rPr>
        <w:t>国家治理体系和治理能力现代化</w:t>
      </w:r>
      <w:r>
        <w:rPr>
          <w:rFonts w:ascii="仿宋_GB2312" w:eastAsia="仿宋_GB2312" w:hint="eastAsia"/>
          <w:sz w:val="32"/>
          <w:szCs w:val="32"/>
        </w:rPr>
        <w:t>的研究，总结特区发展以及基本法的实践经验，论坛确定以“国家治理体系和治理能力现代化与特区发展”为主题。届时将邀请有关机构负责人、专家学者参加论坛。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为了确保论坛开展富有成效</w:t>
      </w:r>
      <w:r w:rsidR="00797FB9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的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研讨，中国法学会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、澳门基本法推广协会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特开展“</w:t>
      </w:r>
      <w:r>
        <w:rPr>
          <w:rFonts w:ascii="仿宋_GB2312" w:eastAsia="仿宋_GB2312" w:hint="eastAsia"/>
          <w:sz w:val="32"/>
          <w:szCs w:val="32"/>
        </w:rPr>
        <w:t>国家治理体系和治理能力现代化与特区发展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”主题征文活动。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现将有关事项说明如下：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Arial" w:cs="Arial"/>
          <w:b/>
          <w:color w:val="000000"/>
          <w:kern w:val="2"/>
          <w:sz w:val="32"/>
          <w:szCs w:val="32"/>
        </w:rPr>
      </w:pPr>
      <w:r w:rsidRPr="001C13FA">
        <w:rPr>
          <w:rFonts w:ascii="仿宋_GB2312" w:eastAsia="仿宋_GB2312" w:hAnsi="Arial" w:cs="Arial" w:hint="eastAsia"/>
          <w:b/>
          <w:color w:val="000000"/>
          <w:kern w:val="2"/>
          <w:sz w:val="32"/>
          <w:szCs w:val="32"/>
        </w:rPr>
        <w:t>一、投稿须知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lastRenderedPageBreak/>
        <w:t>1.作者可以是法学院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校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教学科研人员、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法律职业工作者、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在读博士生或博士后及其他法学法律工作者。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2.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中文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字数不得少于6000字，一般不超过15000字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，遵循一定的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注释规范。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2"/>
          <w:sz w:val="32"/>
          <w:szCs w:val="32"/>
        </w:rPr>
      </w:pPr>
      <w:r w:rsidRPr="001C13FA">
        <w:rPr>
          <w:rFonts w:ascii="仿宋_GB2312" w:eastAsia="仿宋_GB2312" w:hAnsi="Arial" w:cs="Arial" w:hint="eastAsia"/>
          <w:color w:val="000000" w:themeColor="text1"/>
          <w:kern w:val="2"/>
          <w:sz w:val="32"/>
          <w:szCs w:val="32"/>
        </w:rPr>
        <w:t>3.征文请发至</w:t>
      </w:r>
      <w:r w:rsidR="000C74BB" w:rsidRPr="000C74BB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lasd666@</w:t>
      </w:r>
      <w:r w:rsidRPr="000C74BB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1</w:t>
      </w:r>
      <w:r w:rsidR="000C74BB" w:rsidRPr="000C74BB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63</w:t>
      </w:r>
      <w:r w:rsidRPr="000C74BB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.com</w:t>
      </w:r>
      <w:r w:rsidRPr="001C13FA">
        <w:rPr>
          <w:rFonts w:ascii="仿宋_GB2312" w:eastAsia="仿宋_GB2312" w:hAnsi="Arial" w:cs="Arial" w:hint="eastAsia"/>
          <w:color w:val="000000" w:themeColor="text1"/>
          <w:kern w:val="2"/>
          <w:sz w:val="32"/>
          <w:szCs w:val="32"/>
        </w:rPr>
        <w:t>，电子文档名称为作者姓名+论文标题</w:t>
      </w:r>
      <w:r>
        <w:rPr>
          <w:rFonts w:ascii="仿宋_GB2312" w:eastAsia="仿宋_GB2312" w:hAnsi="Arial" w:cs="Arial" w:hint="eastAsia"/>
          <w:color w:val="000000" w:themeColor="text1"/>
          <w:kern w:val="2"/>
          <w:sz w:val="32"/>
          <w:szCs w:val="32"/>
        </w:rPr>
        <w:t>。另</w:t>
      </w:r>
      <w:r w:rsidRPr="001C13FA">
        <w:rPr>
          <w:rFonts w:ascii="仿宋_GB2312" w:eastAsia="仿宋_GB2312" w:hAnsi="Arial" w:cs="Arial" w:hint="eastAsia"/>
          <w:color w:val="000000" w:themeColor="text1"/>
          <w:kern w:val="2"/>
          <w:sz w:val="32"/>
          <w:szCs w:val="32"/>
        </w:rPr>
        <w:t>附个人简历（包括照片、教育经历、工作单位、职务职称、主要科研成果等）。请勿重复投稿。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4.征文截止日期：2014年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8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日。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Arial" w:cs="Arial"/>
          <w:b/>
          <w:color w:val="000000"/>
          <w:kern w:val="2"/>
          <w:sz w:val="32"/>
          <w:szCs w:val="32"/>
        </w:rPr>
      </w:pPr>
      <w:r w:rsidRPr="001C13FA">
        <w:rPr>
          <w:rFonts w:ascii="仿宋_GB2312" w:eastAsia="仿宋_GB2312" w:hAnsi="Arial" w:cs="Arial" w:hint="eastAsia"/>
          <w:b/>
          <w:color w:val="000000"/>
          <w:kern w:val="2"/>
          <w:sz w:val="32"/>
          <w:szCs w:val="32"/>
        </w:rPr>
        <w:t>二、选题指引</w:t>
      </w:r>
    </w:p>
    <w:p w:rsidR="00665EC7" w:rsidRPr="001C13FA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13FA">
        <w:rPr>
          <w:rFonts w:ascii="仿宋_GB2312" w:eastAsia="仿宋_GB2312" w:hint="eastAsia"/>
          <w:sz w:val="32"/>
          <w:szCs w:val="32"/>
        </w:rPr>
        <w:t>建议作者针对但不限于以下选题展开：</w:t>
      </w:r>
    </w:p>
    <w:p w:rsidR="00665EC7" w:rsidRPr="00665EC7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5EC7">
        <w:rPr>
          <w:rFonts w:ascii="仿宋_GB2312" w:eastAsia="仿宋_GB2312"/>
          <w:sz w:val="32"/>
          <w:szCs w:val="32"/>
        </w:rPr>
        <w:t>1.</w:t>
      </w:r>
      <w:r w:rsidRPr="00665EC7">
        <w:rPr>
          <w:rFonts w:ascii="仿宋_GB2312" w:eastAsia="仿宋_GB2312" w:hint="eastAsia"/>
          <w:sz w:val="32"/>
          <w:szCs w:val="32"/>
        </w:rPr>
        <w:t>国家治理体系和治理能力的构成</w:t>
      </w:r>
    </w:p>
    <w:p w:rsidR="00665EC7" w:rsidRPr="00665EC7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5EC7">
        <w:rPr>
          <w:rFonts w:ascii="仿宋_GB2312" w:eastAsia="仿宋_GB2312"/>
          <w:sz w:val="32"/>
          <w:szCs w:val="32"/>
        </w:rPr>
        <w:t>2.</w:t>
      </w:r>
      <w:r w:rsidRPr="00665EC7">
        <w:rPr>
          <w:rFonts w:ascii="仿宋_GB2312" w:eastAsia="仿宋_GB2312" w:hint="eastAsia"/>
          <w:sz w:val="32"/>
          <w:szCs w:val="32"/>
        </w:rPr>
        <w:t>国家治理体系和治理能力现代化的标准</w:t>
      </w:r>
    </w:p>
    <w:p w:rsidR="00665EC7" w:rsidRPr="00665EC7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5EC7">
        <w:rPr>
          <w:rFonts w:ascii="仿宋_GB2312" w:eastAsia="仿宋_GB2312"/>
          <w:sz w:val="32"/>
          <w:szCs w:val="32"/>
        </w:rPr>
        <w:t>3.</w:t>
      </w:r>
      <w:r w:rsidRPr="00665EC7">
        <w:rPr>
          <w:rFonts w:ascii="仿宋_GB2312" w:eastAsia="仿宋_GB2312" w:hint="eastAsia"/>
          <w:sz w:val="32"/>
          <w:szCs w:val="32"/>
        </w:rPr>
        <w:t>国家治理体系和治理能力现代化与法治</w:t>
      </w:r>
    </w:p>
    <w:p w:rsidR="00665EC7" w:rsidRPr="00665EC7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5EC7">
        <w:rPr>
          <w:rFonts w:ascii="仿宋_GB2312" w:eastAsia="仿宋_GB2312"/>
          <w:sz w:val="32"/>
          <w:szCs w:val="32"/>
        </w:rPr>
        <w:t>4.</w:t>
      </w:r>
      <w:r w:rsidRPr="00665EC7">
        <w:rPr>
          <w:rFonts w:ascii="仿宋_GB2312" w:eastAsia="仿宋_GB2312" w:hint="eastAsia"/>
          <w:sz w:val="32"/>
          <w:szCs w:val="32"/>
        </w:rPr>
        <w:t>国家治理中的政府建设与社会参与</w:t>
      </w:r>
    </w:p>
    <w:p w:rsidR="00665EC7" w:rsidRPr="00665EC7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5EC7">
        <w:rPr>
          <w:rFonts w:ascii="仿宋_GB2312" w:eastAsia="仿宋_GB2312"/>
          <w:sz w:val="32"/>
          <w:szCs w:val="32"/>
        </w:rPr>
        <w:t>5.</w:t>
      </w:r>
      <w:r w:rsidRPr="00665EC7">
        <w:rPr>
          <w:rFonts w:ascii="仿宋_GB2312" w:eastAsia="仿宋_GB2312" w:hint="eastAsia"/>
          <w:sz w:val="32"/>
          <w:szCs w:val="32"/>
        </w:rPr>
        <w:t>国家治理中的政府建设与特区治理体系建设</w:t>
      </w:r>
    </w:p>
    <w:p w:rsidR="00665EC7" w:rsidRPr="00665EC7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5EC7">
        <w:rPr>
          <w:rFonts w:ascii="仿宋_GB2312" w:eastAsia="仿宋_GB2312"/>
          <w:sz w:val="32"/>
          <w:szCs w:val="32"/>
        </w:rPr>
        <w:t>6.</w:t>
      </w:r>
      <w:r w:rsidRPr="00665EC7">
        <w:rPr>
          <w:rFonts w:ascii="仿宋_GB2312" w:eastAsia="仿宋_GB2312" w:hint="eastAsia"/>
          <w:sz w:val="32"/>
          <w:szCs w:val="32"/>
        </w:rPr>
        <w:t>特区治理体系与治理能力的现代化</w:t>
      </w:r>
    </w:p>
    <w:p w:rsidR="00665EC7" w:rsidRPr="00665EC7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5EC7">
        <w:rPr>
          <w:rFonts w:ascii="仿宋_GB2312" w:eastAsia="仿宋_GB2312"/>
          <w:sz w:val="32"/>
          <w:szCs w:val="32"/>
        </w:rPr>
        <w:t>7.</w:t>
      </w:r>
      <w:r w:rsidRPr="00665EC7">
        <w:rPr>
          <w:rFonts w:ascii="仿宋_GB2312" w:eastAsia="仿宋_GB2312" w:hint="eastAsia"/>
          <w:sz w:val="32"/>
          <w:szCs w:val="32"/>
        </w:rPr>
        <w:t>建设法治中国与“一国两制”法治</w:t>
      </w:r>
    </w:p>
    <w:p w:rsidR="00665EC7" w:rsidRPr="00665EC7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5EC7">
        <w:rPr>
          <w:rFonts w:ascii="仿宋_GB2312" w:eastAsia="仿宋_GB2312"/>
          <w:sz w:val="32"/>
          <w:szCs w:val="32"/>
        </w:rPr>
        <w:t>8.</w:t>
      </w:r>
      <w:r w:rsidR="00543141" w:rsidRPr="00665EC7">
        <w:rPr>
          <w:rFonts w:ascii="仿宋_GB2312" w:eastAsia="仿宋_GB2312" w:hint="eastAsia"/>
          <w:sz w:val="32"/>
          <w:szCs w:val="32"/>
        </w:rPr>
        <w:t>“</w:t>
      </w:r>
      <w:r w:rsidRPr="00665EC7">
        <w:rPr>
          <w:rFonts w:ascii="仿宋_GB2312" w:eastAsia="仿宋_GB2312" w:hint="eastAsia"/>
          <w:sz w:val="32"/>
          <w:szCs w:val="32"/>
        </w:rPr>
        <w:t>一国两制”在澳门特区的实践经验</w:t>
      </w:r>
    </w:p>
    <w:p w:rsidR="00665EC7" w:rsidRPr="00665EC7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5EC7">
        <w:rPr>
          <w:rFonts w:ascii="仿宋_GB2312" w:eastAsia="仿宋_GB2312"/>
          <w:sz w:val="32"/>
          <w:szCs w:val="32"/>
        </w:rPr>
        <w:t>9.</w:t>
      </w:r>
      <w:r w:rsidRPr="00665EC7">
        <w:rPr>
          <w:rFonts w:ascii="仿宋_GB2312" w:eastAsia="仿宋_GB2312" w:hint="eastAsia"/>
          <w:sz w:val="32"/>
          <w:szCs w:val="32"/>
        </w:rPr>
        <w:t>基本法实施中出现的新情况、新问题及其对策</w:t>
      </w:r>
    </w:p>
    <w:p w:rsidR="00665EC7" w:rsidRPr="00665EC7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5EC7">
        <w:rPr>
          <w:rFonts w:ascii="仿宋_GB2312" w:eastAsia="仿宋_GB2312"/>
          <w:sz w:val="32"/>
          <w:szCs w:val="32"/>
        </w:rPr>
        <w:t>10.</w:t>
      </w:r>
      <w:r w:rsidRPr="00665EC7">
        <w:rPr>
          <w:rFonts w:ascii="仿宋_GB2312" w:eastAsia="仿宋_GB2312" w:hint="eastAsia"/>
          <w:sz w:val="32"/>
          <w:szCs w:val="32"/>
        </w:rPr>
        <w:t>“保持特区原有法律制度基本不变”与特区改革、发展、创新</w:t>
      </w:r>
    </w:p>
    <w:p w:rsidR="00665EC7" w:rsidRPr="00665EC7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5EC7">
        <w:rPr>
          <w:rFonts w:ascii="仿宋_GB2312" w:eastAsia="仿宋_GB2312"/>
          <w:sz w:val="32"/>
          <w:szCs w:val="32"/>
        </w:rPr>
        <w:t>11.</w:t>
      </w:r>
      <w:r w:rsidRPr="00665EC7">
        <w:rPr>
          <w:rFonts w:ascii="仿宋_GB2312" w:eastAsia="仿宋_GB2312" w:hint="eastAsia"/>
          <w:sz w:val="32"/>
          <w:szCs w:val="32"/>
        </w:rPr>
        <w:t>“一国两制”下的中央管理权与特区高度自治权的实现路径</w:t>
      </w:r>
    </w:p>
    <w:p w:rsidR="00665EC7" w:rsidRPr="00665EC7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5EC7">
        <w:rPr>
          <w:rFonts w:ascii="仿宋_GB2312" w:eastAsia="仿宋_GB2312"/>
          <w:sz w:val="32"/>
          <w:szCs w:val="32"/>
        </w:rPr>
        <w:t>12.</w:t>
      </w:r>
      <w:r w:rsidRPr="00665EC7">
        <w:rPr>
          <w:rFonts w:ascii="仿宋_GB2312" w:eastAsia="仿宋_GB2312" w:hint="eastAsia"/>
          <w:sz w:val="32"/>
          <w:szCs w:val="32"/>
        </w:rPr>
        <w:t>国家整体发展与特区发展</w:t>
      </w:r>
    </w:p>
    <w:p w:rsidR="00665EC7" w:rsidRPr="00665EC7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5EC7">
        <w:rPr>
          <w:rFonts w:ascii="仿宋_GB2312" w:eastAsia="仿宋_GB2312"/>
          <w:sz w:val="32"/>
          <w:szCs w:val="32"/>
        </w:rPr>
        <w:t>13.</w:t>
      </w:r>
      <w:r w:rsidRPr="00665EC7">
        <w:rPr>
          <w:rFonts w:ascii="仿宋_GB2312" w:eastAsia="仿宋_GB2312" w:hint="eastAsia"/>
          <w:sz w:val="32"/>
          <w:szCs w:val="32"/>
        </w:rPr>
        <w:t>特区行政主导政治体制与特区治理体系的现代化</w:t>
      </w:r>
    </w:p>
    <w:p w:rsidR="00665EC7" w:rsidRPr="00665EC7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5EC7">
        <w:rPr>
          <w:rFonts w:ascii="仿宋_GB2312" w:eastAsia="仿宋_GB2312" w:hint="eastAsia"/>
          <w:sz w:val="32"/>
          <w:szCs w:val="32"/>
        </w:rPr>
        <w:t>14</w:t>
      </w:r>
      <w:r w:rsidRPr="00665EC7">
        <w:rPr>
          <w:rFonts w:ascii="仿宋_GB2312" w:eastAsia="仿宋_GB2312"/>
          <w:sz w:val="32"/>
          <w:szCs w:val="32"/>
        </w:rPr>
        <w:t>.</w:t>
      </w:r>
      <w:r w:rsidRPr="00665EC7">
        <w:rPr>
          <w:rFonts w:ascii="仿宋_GB2312" w:eastAsia="仿宋_GB2312" w:hint="eastAsia"/>
          <w:sz w:val="32"/>
          <w:szCs w:val="32"/>
        </w:rPr>
        <w:t>以爱国者为主体的“澳人治澳”的落实与发展</w:t>
      </w:r>
    </w:p>
    <w:p w:rsidR="00665EC7" w:rsidRPr="00665EC7" w:rsidRDefault="00665EC7" w:rsidP="00665EC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 w:rsidRPr="001C13FA">
        <w:rPr>
          <w:rFonts w:ascii="仿宋_GB2312" w:eastAsia="仿宋_GB2312" w:hAnsi="Arial" w:cs="Arial" w:hint="eastAsia"/>
          <w:b/>
          <w:color w:val="000000"/>
          <w:kern w:val="2"/>
          <w:sz w:val="32"/>
          <w:szCs w:val="32"/>
        </w:rPr>
        <w:lastRenderedPageBreak/>
        <w:t>三、评审与奖励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b/>
          <w:color w:val="000000"/>
          <w:kern w:val="2"/>
          <w:sz w:val="32"/>
          <w:szCs w:val="32"/>
        </w:rPr>
      </w:pP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1.组委会将坚持“公平、公开、公正”原则，实行专家匿名评审。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对获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奖论文，以中国法学会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、澳门基本法推广协会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的名义颁发荣誉证书。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2.组委会将从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获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奖论文中遴选</w:t>
      </w:r>
      <w:proofErr w:type="gramStart"/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出</w:t>
      </w:r>
      <w:r w:rsidR="005700EF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年龄</w:t>
      </w:r>
      <w:proofErr w:type="gramEnd"/>
      <w:r w:rsidR="005700EF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不超过40周岁的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部分作者，邀请参加论坛或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担任论坛报告人。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3.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论坛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举办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单位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将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为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与会代表和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报告人提供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在澳门特区论坛期间（3天2夜）的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食宿费用。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Arial" w:cs="Arial"/>
          <w:b/>
          <w:color w:val="000000"/>
          <w:kern w:val="2"/>
          <w:sz w:val="32"/>
          <w:szCs w:val="32"/>
        </w:rPr>
      </w:pPr>
      <w:r w:rsidRPr="001C13FA">
        <w:rPr>
          <w:rFonts w:ascii="仿宋_GB2312" w:eastAsia="仿宋_GB2312" w:hAnsi="Arial" w:cs="Arial" w:hint="eastAsia"/>
          <w:b/>
          <w:color w:val="000000"/>
          <w:kern w:val="2"/>
          <w:sz w:val="32"/>
          <w:szCs w:val="32"/>
        </w:rPr>
        <w:t>四、联系方式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组委会办公室：北京市西城区西四南大街兵马司胡同63号中国法学会法律信息部，100034。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联系人：</w:t>
      </w:r>
      <w:r w:rsidR="000C74BB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孙云霄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；电话：010—</w:t>
      </w:r>
      <w:r w:rsidR="000C74BB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66511806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，</w:t>
      </w:r>
      <w:r w:rsidR="000C74BB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15201472871</w:t>
      </w: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。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</w:p>
    <w:p w:rsidR="00665EC7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 xml:space="preserve">                             中 国 法 学 会</w:t>
      </w:r>
    </w:p>
    <w:p w:rsidR="00665EC7" w:rsidRPr="001C13FA" w:rsidRDefault="00665EC7" w:rsidP="00665EC7">
      <w:pPr>
        <w:pStyle w:val="p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 w:rsidRPr="001C13FA"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 xml:space="preserve">                            2014年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4</w:t>
      </w:r>
      <w:r w:rsidRPr="001674DE">
        <w:rPr>
          <w:rFonts w:ascii="仿宋_GB2312" w:eastAsia="仿宋_GB2312" w:hAnsi="Arial" w:cs="Arial" w:hint="eastAsia"/>
          <w:color w:val="000000" w:themeColor="text1"/>
          <w:kern w:val="2"/>
          <w:sz w:val="32"/>
          <w:szCs w:val="32"/>
        </w:rPr>
        <w:t>月</w:t>
      </w:r>
      <w:r w:rsidR="000C74BB">
        <w:rPr>
          <w:rFonts w:ascii="仿宋_GB2312" w:eastAsia="仿宋_GB2312" w:hAnsi="Arial" w:cs="Arial" w:hint="eastAsia"/>
          <w:color w:val="000000" w:themeColor="text1"/>
          <w:kern w:val="2"/>
          <w:sz w:val="32"/>
          <w:szCs w:val="32"/>
        </w:rPr>
        <w:t>30</w:t>
      </w:r>
      <w:r w:rsidRPr="001674DE">
        <w:rPr>
          <w:rFonts w:ascii="仿宋_GB2312" w:eastAsia="仿宋_GB2312" w:hAnsi="Arial" w:cs="Arial" w:hint="eastAsia"/>
          <w:color w:val="000000" w:themeColor="text1"/>
          <w:kern w:val="2"/>
          <w:sz w:val="32"/>
          <w:szCs w:val="32"/>
        </w:rPr>
        <w:t>日</w:t>
      </w:r>
    </w:p>
    <w:p w:rsidR="00665EC7" w:rsidRPr="00F97BDF" w:rsidRDefault="00665EC7" w:rsidP="00665EC7">
      <w:pPr>
        <w:pStyle w:val="p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</w:p>
    <w:p w:rsidR="00EA0A74" w:rsidRDefault="00EA0A74"/>
    <w:sectPr w:rsidR="00EA0A74" w:rsidSect="006C53EE">
      <w:footerReference w:type="default" r:id="rId7"/>
      <w:pgSz w:w="11906" w:h="16838"/>
      <w:pgMar w:top="1440" w:right="1797" w:bottom="158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2A" w:rsidRDefault="0060022A" w:rsidP="00943028">
      <w:r>
        <w:separator/>
      </w:r>
    </w:p>
  </w:endnote>
  <w:endnote w:type="continuationSeparator" w:id="0">
    <w:p w:rsidR="0060022A" w:rsidRDefault="0060022A" w:rsidP="0094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01" w:rsidRDefault="00943028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665EC7">
      <w:rPr>
        <w:rStyle w:val="a3"/>
      </w:rPr>
      <w:instrText xml:space="preserve"> PAGE  </w:instrText>
    </w:r>
    <w:r>
      <w:fldChar w:fldCharType="separate"/>
    </w:r>
    <w:r w:rsidR="00B406BD">
      <w:rPr>
        <w:rStyle w:val="a3"/>
        <w:noProof/>
      </w:rPr>
      <w:t>1</w:t>
    </w:r>
    <w:r>
      <w:fldChar w:fldCharType="end"/>
    </w:r>
  </w:p>
  <w:p w:rsidR="00EB6601" w:rsidRDefault="0060022A" w:rsidP="00341A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2A" w:rsidRDefault="0060022A" w:rsidP="00943028">
      <w:r>
        <w:separator/>
      </w:r>
    </w:p>
  </w:footnote>
  <w:footnote w:type="continuationSeparator" w:id="0">
    <w:p w:rsidR="0060022A" w:rsidRDefault="0060022A" w:rsidP="0094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EC7"/>
    <w:rsid w:val="00075369"/>
    <w:rsid w:val="000C74BB"/>
    <w:rsid w:val="00176655"/>
    <w:rsid w:val="00440E4D"/>
    <w:rsid w:val="004614E9"/>
    <w:rsid w:val="00543141"/>
    <w:rsid w:val="005700EF"/>
    <w:rsid w:val="00570445"/>
    <w:rsid w:val="0060022A"/>
    <w:rsid w:val="00631785"/>
    <w:rsid w:val="00665EC7"/>
    <w:rsid w:val="00797FB9"/>
    <w:rsid w:val="007C698F"/>
    <w:rsid w:val="00943028"/>
    <w:rsid w:val="00B406BD"/>
    <w:rsid w:val="00E17A93"/>
    <w:rsid w:val="00EA0A74"/>
    <w:rsid w:val="00F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324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C7"/>
    <w:pPr>
      <w:widowControl w:val="0"/>
      <w:spacing w:after="0"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65EC7"/>
  </w:style>
  <w:style w:type="character" w:customStyle="1" w:styleId="Char">
    <w:name w:val="页脚 Char"/>
    <w:basedOn w:val="a0"/>
    <w:link w:val="a4"/>
    <w:rsid w:val="00665EC7"/>
    <w:rPr>
      <w:sz w:val="18"/>
      <w:szCs w:val="18"/>
    </w:rPr>
  </w:style>
  <w:style w:type="paragraph" w:styleId="a4">
    <w:name w:val="footer"/>
    <w:basedOn w:val="a"/>
    <w:link w:val="Char"/>
    <w:rsid w:val="00665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65EC7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665E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 Spacing"/>
    <w:uiPriority w:val="1"/>
    <w:qFormat/>
    <w:rsid w:val="00665EC7"/>
    <w:pPr>
      <w:widowControl w:val="0"/>
      <w:spacing w:after="0" w:line="240" w:lineRule="auto"/>
      <w:jc w:val="both"/>
    </w:pPr>
  </w:style>
  <w:style w:type="paragraph" w:styleId="a6">
    <w:name w:val="header"/>
    <w:basedOn w:val="a"/>
    <w:link w:val="Char0"/>
    <w:uiPriority w:val="99"/>
    <w:unhideWhenUsed/>
    <w:rsid w:val="00570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700EF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317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3178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167</Words>
  <Characters>957</Characters>
  <Application>Microsoft Office Word</Application>
  <DocSecurity>0</DocSecurity>
  <Lines>7</Lines>
  <Paragraphs>2</Paragraphs>
  <ScaleCrop>false</ScaleCrop>
  <Company>Lenovo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</dc:creator>
  <cp:lastModifiedBy>2206-230</cp:lastModifiedBy>
  <cp:revision>5</cp:revision>
  <cp:lastPrinted>2014-04-30T01:47:00Z</cp:lastPrinted>
  <dcterms:created xsi:type="dcterms:W3CDTF">2014-04-17T12:21:00Z</dcterms:created>
  <dcterms:modified xsi:type="dcterms:W3CDTF">2014-04-30T04:46:00Z</dcterms:modified>
</cp:coreProperties>
</file>