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黑体" w:hAnsi="黑体" w:eastAsia="黑体"/>
          <w:sz w:val="44"/>
          <w:szCs w:val="44"/>
        </w:rPr>
      </w:pPr>
    </w:p>
    <w:p>
      <w:pPr>
        <w:jc w:val="center"/>
        <w:rPr>
          <w:rFonts w:ascii="黑体" w:hAnsi="黑体" w:eastAsia="黑体"/>
          <w:sz w:val="44"/>
          <w:szCs w:val="44"/>
        </w:rPr>
      </w:pPr>
      <w:r>
        <w:rPr>
          <w:rFonts w:hint="eastAsia" w:ascii="黑体" w:hAnsi="黑体" w:eastAsia="黑体"/>
          <w:sz w:val="44"/>
          <w:szCs w:val="44"/>
        </w:rPr>
        <w:t>郑州大学南校区综合管理中心党支部</w:t>
      </w:r>
    </w:p>
    <w:p>
      <w:pPr>
        <w:jc w:val="center"/>
        <w:rPr>
          <w:rFonts w:ascii="黑体" w:hAnsi="黑体" w:eastAsia="黑体"/>
          <w:sz w:val="44"/>
          <w:szCs w:val="44"/>
        </w:rPr>
      </w:pPr>
      <w:r>
        <w:rPr>
          <w:rFonts w:hint="eastAsia" w:ascii="黑体" w:hAnsi="黑体" w:eastAsia="黑体"/>
          <w:sz w:val="44"/>
          <w:szCs w:val="44"/>
        </w:rPr>
        <w:t>2015年工作总结</w:t>
      </w:r>
    </w:p>
    <w:p>
      <w:pPr>
        <w:jc w:val="center"/>
        <w:rPr>
          <w:rFonts w:ascii="黑体" w:hAnsi="黑体" w:eastAsia="黑体"/>
          <w:sz w:val="44"/>
          <w:szCs w:val="44"/>
        </w:rPr>
      </w:pPr>
    </w:p>
    <w:p>
      <w:pPr>
        <w:pStyle w:val="13"/>
        <w:numPr>
          <w:ilvl w:val="0"/>
          <w:numId w:val="1"/>
        </w:numPr>
        <w:ind w:firstLineChars="0"/>
        <w:rPr>
          <w:rFonts w:ascii="黑体" w:hAnsi="黑体" w:eastAsia="黑体"/>
          <w:sz w:val="28"/>
          <w:szCs w:val="28"/>
        </w:rPr>
      </w:pPr>
      <w:r>
        <w:rPr>
          <w:rFonts w:hint="eastAsia" w:ascii="黑体" w:hAnsi="黑体" w:eastAsia="黑体"/>
          <w:sz w:val="28"/>
          <w:szCs w:val="28"/>
        </w:rPr>
        <w:t>支部建设</w:t>
      </w:r>
    </w:p>
    <w:p>
      <w:pPr>
        <w:ind w:firstLine="560" w:firstLineChars="200"/>
        <w:rPr>
          <w:rFonts w:ascii="仿宋" w:hAnsi="仿宋" w:eastAsia="仿宋"/>
          <w:sz w:val="28"/>
          <w:szCs w:val="28"/>
        </w:rPr>
      </w:pPr>
      <w:r>
        <w:rPr>
          <w:rFonts w:hint="eastAsia" w:ascii="仿宋" w:hAnsi="仿宋" w:eastAsia="仿宋"/>
          <w:sz w:val="28"/>
          <w:szCs w:val="28"/>
        </w:rPr>
        <w:t>2015年度，南区管理中心</w:t>
      </w:r>
      <w:r>
        <w:rPr>
          <w:rFonts w:hint="eastAsia" w:ascii="仿宋" w:hAnsi="仿宋" w:eastAsia="仿宋"/>
          <w:sz w:val="28"/>
          <w:szCs w:val="28"/>
          <w:lang w:eastAsia="zh-CN"/>
        </w:rPr>
        <w:t>在校党委和机关党委的领导下，</w:t>
      </w:r>
      <w:bookmarkStart w:id="0" w:name="_GoBack"/>
      <w:bookmarkEnd w:id="0"/>
      <w:r>
        <w:rPr>
          <w:rFonts w:hint="eastAsia" w:ascii="仿宋" w:hAnsi="仿宋" w:eastAsia="仿宋"/>
          <w:sz w:val="28"/>
          <w:szCs w:val="28"/>
        </w:rPr>
        <w:t>按照“围绕中心抓党建，抓好党建促发展”的工作方针，主动适应新常态下的机关党建工作要求，牢固树立“抓好党建是最大的政绩”的理念，紧紧围绕学校发展大局，紧密结合本单位具体实际，狠抓党建基层基础工作，进一步提升支部党建工作科学化水平，团结带领广大职工为学校改革发展做出了积极贡献。南校区综合管理中心支部</w:t>
      </w:r>
      <w:r>
        <w:rPr>
          <w:rFonts w:hint="eastAsia" w:ascii="仿宋" w:eastAsia="仿宋"/>
          <w:color w:val="2B2B2B"/>
          <w:sz w:val="28"/>
          <w:szCs w:val="21"/>
          <w:shd w:val="clear" w:color="auto" w:fill="FFFFFF"/>
        </w:rPr>
        <w:t>充分发挥党员队伍的模范带头作用，在全体党员和教职工中有针对性地开展活动，围绕南校区“教学基地、培训基地、科研基地”的发展定位，</w:t>
      </w:r>
      <w:r>
        <w:rPr>
          <w:rFonts w:hint="eastAsia" w:ascii="仿宋" w:hAnsi="仿宋" w:eastAsia="仿宋"/>
          <w:sz w:val="28"/>
          <w:szCs w:val="28"/>
        </w:rPr>
        <w:t>深入研究，大胆探索，认真总结，支部逐步建立加强党支部建设的务实管用的长效机制。</w:t>
      </w:r>
    </w:p>
    <w:p>
      <w:pPr>
        <w:pStyle w:val="13"/>
        <w:numPr>
          <w:ilvl w:val="0"/>
          <w:numId w:val="2"/>
        </w:numPr>
        <w:ind w:firstLineChars="0"/>
        <w:rPr>
          <w:rFonts w:ascii="楷体" w:hAnsi="楷体" w:eastAsia="楷体"/>
          <w:sz w:val="28"/>
          <w:szCs w:val="28"/>
        </w:rPr>
      </w:pPr>
      <w:r>
        <w:rPr>
          <w:rFonts w:hint="eastAsia" w:ascii="楷体" w:hAnsi="楷体" w:eastAsia="楷体"/>
          <w:sz w:val="28"/>
          <w:szCs w:val="28"/>
        </w:rPr>
        <w:t>班子建设</w:t>
      </w:r>
    </w:p>
    <w:p>
      <w:pPr>
        <w:ind w:firstLine="560" w:firstLineChars="200"/>
        <w:rPr>
          <w:rFonts w:ascii="仿宋" w:hAnsi="仿宋" w:eastAsia="仿宋"/>
          <w:sz w:val="28"/>
          <w:szCs w:val="28"/>
        </w:rPr>
      </w:pPr>
      <w:r>
        <w:rPr>
          <w:rFonts w:hint="eastAsia" w:ascii="仿宋" w:hAnsi="仿宋" w:eastAsia="仿宋"/>
          <w:sz w:val="28"/>
          <w:szCs w:val="28"/>
        </w:rPr>
        <w:t>目前南校区管理中心在职人员共13人，其中党员8人，因干部调整，支部成员有6名是新成员，在校机关党委的统一领导下，管理中心党支部严格按照程序进行推荐选举，经机关党委审批备案，选举产生了以曹振宇为支部书记，赵自东为副书记的党支部，支部成立后进行了详细的工作分工。</w:t>
      </w:r>
    </w:p>
    <w:p>
      <w:pPr>
        <w:ind w:firstLine="560" w:firstLineChars="200"/>
        <w:rPr>
          <w:rFonts w:ascii="仿宋" w:hAnsi="仿宋" w:eastAsia="仿宋"/>
          <w:sz w:val="28"/>
          <w:szCs w:val="28"/>
        </w:rPr>
      </w:pPr>
      <w:r>
        <w:rPr>
          <w:rFonts w:hint="eastAsia" w:ascii="仿宋" w:hAnsi="仿宋" w:eastAsia="仿宋"/>
          <w:sz w:val="28"/>
          <w:szCs w:val="28"/>
        </w:rPr>
        <w:t>2015年度，南区管理中心党支部围绕我校的中心工作，团结奋进，齐心协力，共同服务于郑州大学的各项事业发展。通过“三严三实”教育活动的深入开展，通过在各项中心工作中的锻炼和提高，使得班子成员的政治思想素质明显提高。</w:t>
      </w:r>
    </w:p>
    <w:p>
      <w:pPr>
        <w:pStyle w:val="2"/>
        <w:shd w:val="clear" w:color="auto" w:fill="FFFFFF"/>
        <w:spacing w:beforeAutospacing="0" w:afterAutospacing="0" w:line="60" w:lineRule="atLeast"/>
        <w:ind w:firstLine="620" w:firstLineChars="200"/>
        <w:rPr>
          <w:rFonts w:ascii="仿宋" w:hAnsi="仿宋" w:eastAsia="仿宋"/>
          <w:sz w:val="28"/>
          <w:szCs w:val="28"/>
        </w:rPr>
      </w:pPr>
      <w:r>
        <w:rPr>
          <w:rFonts w:hint="eastAsia" w:eastAsia="仿宋"/>
          <w:color w:val="333333"/>
          <w:spacing w:val="15"/>
          <w:sz w:val="28"/>
          <w:szCs w:val="30"/>
        </w:rPr>
        <w:t>新支部全体成员形成了团结、协作、民主、和谐的工作局面，支委能够以身作则、廉洁自律，与各部门沟通及时顺畅，充分发挥党支部的模范带头作用。各项支部工作计划详尽、总结落实到位，计划和安排，按计划开展支部的各项工作并及时总结。密切联系群众，自觉接受群众监督。</w:t>
      </w:r>
    </w:p>
    <w:p>
      <w:pPr>
        <w:pStyle w:val="13"/>
        <w:numPr>
          <w:ilvl w:val="0"/>
          <w:numId w:val="3"/>
        </w:numPr>
        <w:ind w:firstLineChars="0"/>
        <w:rPr>
          <w:rFonts w:ascii="仿宋" w:hAnsi="仿宋" w:eastAsia="仿宋"/>
          <w:b/>
          <w:sz w:val="28"/>
          <w:szCs w:val="28"/>
        </w:rPr>
      </w:pPr>
      <w:r>
        <w:rPr>
          <w:rFonts w:hint="eastAsia" w:ascii="仿宋" w:hAnsi="仿宋" w:eastAsia="仿宋"/>
          <w:b/>
          <w:sz w:val="28"/>
          <w:szCs w:val="28"/>
        </w:rPr>
        <w:t>学习创新，建设学习型领导班子</w:t>
      </w:r>
    </w:p>
    <w:p>
      <w:pPr>
        <w:ind w:firstLine="560" w:firstLineChars="200"/>
        <w:rPr>
          <w:rFonts w:ascii="仿宋" w:hAnsi="仿宋" w:eastAsia="仿宋"/>
          <w:sz w:val="28"/>
          <w:szCs w:val="28"/>
        </w:rPr>
      </w:pPr>
      <w:r>
        <w:rPr>
          <w:rFonts w:hint="eastAsia" w:ascii="仿宋" w:hAnsi="仿宋" w:eastAsia="仿宋"/>
          <w:sz w:val="28"/>
          <w:szCs w:val="28"/>
        </w:rPr>
        <w:t>南区管理中心把领导班子思想政治建设和理论学习摆在重要位置，通过政治理论的系统学习，提高了党员干部的政治思想素质和道德水准。</w:t>
      </w:r>
    </w:p>
    <w:p>
      <w:pPr>
        <w:ind w:firstLine="560" w:firstLineChars="200"/>
        <w:rPr>
          <w:rFonts w:ascii="仿宋" w:hAnsi="仿宋" w:eastAsia="仿宋"/>
          <w:sz w:val="28"/>
          <w:szCs w:val="28"/>
        </w:rPr>
      </w:pPr>
      <w:r>
        <w:rPr>
          <w:rFonts w:hint="eastAsia" w:ascii="仿宋" w:hAnsi="仿宋" w:eastAsia="仿宋"/>
          <w:sz w:val="28"/>
          <w:szCs w:val="28"/>
        </w:rPr>
        <w:t>一是坚持学习带着工作、工作促进学习的原则，管中心党支部成员每个月集中一次党员教育活动。</w:t>
      </w:r>
    </w:p>
    <w:p>
      <w:pPr>
        <w:ind w:firstLine="560" w:firstLineChars="200"/>
        <w:rPr>
          <w:rFonts w:ascii="仿宋" w:hAnsi="仿宋" w:eastAsia="仿宋"/>
          <w:sz w:val="28"/>
          <w:szCs w:val="28"/>
        </w:rPr>
      </w:pPr>
      <w:r>
        <w:rPr>
          <w:rFonts w:hint="eastAsia" w:ascii="仿宋" w:hAnsi="仿宋" w:eastAsia="仿宋"/>
          <w:sz w:val="28"/>
          <w:szCs w:val="28"/>
        </w:rPr>
        <w:t>二是结合“三严三实”学习精神及“三会一课”要求将活动内容纳入学习计划，支委每个成员都撰写了学习心得、学习笔记。</w:t>
      </w:r>
    </w:p>
    <w:p>
      <w:pPr>
        <w:ind w:firstLine="560" w:firstLineChars="200"/>
        <w:rPr>
          <w:rFonts w:ascii="仿宋" w:hAnsi="仿宋" w:eastAsia="仿宋"/>
          <w:sz w:val="28"/>
          <w:szCs w:val="28"/>
        </w:rPr>
      </w:pPr>
      <w:r>
        <w:rPr>
          <w:rFonts w:hint="eastAsia" w:ascii="仿宋" w:hAnsi="仿宋" w:eastAsia="仿宋"/>
          <w:sz w:val="28"/>
          <w:szCs w:val="28"/>
        </w:rPr>
        <w:t>三是支部全体成员按所分管及负责的工作内容，积极深入一线，深入现场，逐个排查，发现问题及时解决。真正做到在实践工作中落实科学发展，为校区各单位及师生办实事，办好事。</w:t>
      </w:r>
    </w:p>
    <w:p>
      <w:pPr>
        <w:pStyle w:val="13"/>
        <w:numPr>
          <w:ilvl w:val="0"/>
          <w:numId w:val="3"/>
        </w:numPr>
        <w:ind w:firstLineChars="0"/>
        <w:rPr>
          <w:rFonts w:ascii="仿宋" w:hAnsi="仿宋" w:eastAsia="仿宋"/>
          <w:b/>
          <w:sz w:val="28"/>
          <w:szCs w:val="28"/>
        </w:rPr>
      </w:pPr>
      <w:r>
        <w:rPr>
          <w:rFonts w:hint="eastAsia" w:ascii="仿宋" w:hAnsi="仿宋" w:eastAsia="仿宋"/>
          <w:b/>
          <w:sz w:val="28"/>
          <w:szCs w:val="28"/>
        </w:rPr>
        <w:t>团结协作，共同完成各项工作任务</w:t>
      </w:r>
    </w:p>
    <w:p>
      <w:pPr>
        <w:ind w:firstLine="560" w:firstLineChars="200"/>
        <w:rPr>
          <w:rFonts w:ascii="仿宋" w:hAnsi="仿宋" w:eastAsia="仿宋"/>
          <w:sz w:val="28"/>
          <w:szCs w:val="28"/>
        </w:rPr>
      </w:pPr>
      <w:r>
        <w:rPr>
          <w:rFonts w:hint="eastAsia" w:ascii="仿宋" w:hAnsi="仿宋" w:eastAsia="仿宋"/>
          <w:sz w:val="28"/>
          <w:szCs w:val="28"/>
        </w:rPr>
        <w:t>南校区管理中心党支部团结齐心、相互尊重、彼此交流、通力合作，认真贯彻执行了上级提出的各项要求，较好地完成了各项工作任务。</w:t>
      </w:r>
    </w:p>
    <w:p>
      <w:pPr>
        <w:ind w:firstLine="560" w:firstLineChars="200"/>
        <w:rPr>
          <w:rFonts w:ascii="仿宋" w:hAnsi="仿宋" w:eastAsia="仿宋"/>
          <w:sz w:val="28"/>
          <w:szCs w:val="28"/>
        </w:rPr>
      </w:pPr>
      <w:r>
        <w:rPr>
          <w:rFonts w:hint="eastAsia" w:ascii="仿宋" w:hAnsi="仿宋" w:eastAsia="仿宋"/>
          <w:sz w:val="28"/>
          <w:szCs w:val="28"/>
        </w:rPr>
        <w:t>一是发扬团结协作精神。领导班子成员之间做到了相互配合不推诿，人心思进，步调一致，确保班子的整体合力得到有效发挥。</w:t>
      </w:r>
    </w:p>
    <w:p>
      <w:pPr>
        <w:ind w:firstLine="560" w:firstLineChars="200"/>
        <w:rPr>
          <w:rFonts w:ascii="仿宋" w:hAnsi="仿宋" w:eastAsia="仿宋"/>
          <w:sz w:val="28"/>
          <w:szCs w:val="28"/>
        </w:rPr>
      </w:pPr>
      <w:r>
        <w:rPr>
          <w:rFonts w:hint="eastAsia" w:ascii="仿宋" w:hAnsi="仿宋" w:eastAsia="仿宋"/>
          <w:sz w:val="28"/>
          <w:szCs w:val="28"/>
        </w:rPr>
        <w:t>二是加强相互沟通联系。定期召开民主生活会，开展交心、谈心活动，坚持批评与自我批评相结合，做到坦诚相待，互帮互助，交换意见，取长补短，增进相互间的理解、支持和信任，增强班子的凝聚力、战斗力和向心力。针对民主生活会上检查出来的问题，制定出切实可行的改进措施，一项一项地抓好落实。并通过适当的方式把整改措施向各单位通报，接受群众监督。</w:t>
      </w:r>
    </w:p>
    <w:p>
      <w:pPr>
        <w:pStyle w:val="13"/>
        <w:numPr>
          <w:ilvl w:val="0"/>
          <w:numId w:val="2"/>
        </w:numPr>
        <w:ind w:firstLineChars="0"/>
        <w:rPr>
          <w:rFonts w:ascii="楷体" w:hAnsi="楷体" w:eastAsia="楷体"/>
          <w:sz w:val="28"/>
          <w:szCs w:val="28"/>
        </w:rPr>
      </w:pPr>
      <w:r>
        <w:rPr>
          <w:rFonts w:hint="eastAsia" w:ascii="楷体" w:hAnsi="楷体" w:eastAsia="楷体"/>
          <w:sz w:val="28"/>
          <w:szCs w:val="28"/>
        </w:rPr>
        <w:t>思想教育</w:t>
      </w:r>
    </w:p>
    <w:p>
      <w:pPr>
        <w:ind w:firstLine="560" w:firstLineChars="200"/>
        <w:rPr>
          <w:rFonts w:ascii="仿宋" w:hAnsi="仿宋" w:eastAsia="仿宋"/>
          <w:sz w:val="28"/>
          <w:szCs w:val="28"/>
        </w:rPr>
      </w:pPr>
      <w:r>
        <w:rPr>
          <w:rFonts w:hint="eastAsia" w:ascii="仿宋" w:hAnsi="仿宋" w:eastAsia="仿宋"/>
          <w:sz w:val="28"/>
          <w:szCs w:val="28"/>
        </w:rPr>
        <w:t>习近平总书记关于“三严三实”的要求，是各级领导干部的修身之本、为政之道、成事之要。专题教育要紧紧围绕学习“三严三实”、践行“三严三实”这一鲜明主题，深入学习贯彻党的十八大和十八届三中、四中全会精神，深入学习贯彻习近平总书记系列重要讲话精神，认真总结、科学谋划学校建设和发展宏伟蓝图。</w:t>
      </w:r>
    </w:p>
    <w:p>
      <w:pPr>
        <w:ind w:firstLine="560" w:firstLineChars="200"/>
        <w:rPr>
          <w:rFonts w:ascii="仿宋" w:hAnsi="仿宋" w:eastAsia="仿宋"/>
          <w:sz w:val="28"/>
          <w:szCs w:val="28"/>
        </w:rPr>
      </w:pPr>
      <w:r>
        <w:rPr>
          <w:rFonts w:hint="eastAsia" w:ascii="仿宋" w:hAnsi="仿宋" w:eastAsia="仿宋"/>
          <w:sz w:val="28"/>
          <w:szCs w:val="28"/>
        </w:rPr>
        <w:t>南区管理中心党支部按要求按时参加学校党委和机关党委组织的每一次会议和活动。参加了每一次“三严三实”报告会，参加了机关党委组织的泌阳县捐款工作，捐款2000元。每次会后支部专门组织集中学习和落实，注重实效。同时，支部内部每半年组织或组织参加一次党课学习，并做好相关会议记录，每月召开两次党员学习会，按照机关党委的要求报送本支部关于支部主题党日活动、学习教育活动等相关信息和活动总结。</w:t>
      </w:r>
    </w:p>
    <w:p>
      <w:pPr>
        <w:ind w:firstLine="560" w:firstLineChars="200"/>
        <w:rPr>
          <w:rFonts w:ascii="仿宋" w:hAnsi="仿宋" w:eastAsia="仿宋"/>
          <w:sz w:val="28"/>
          <w:szCs w:val="28"/>
        </w:rPr>
      </w:pPr>
      <w:r>
        <w:rPr>
          <w:rFonts w:hint="eastAsia" w:ascii="仿宋" w:hAnsi="仿宋" w:eastAsia="仿宋"/>
          <w:sz w:val="28"/>
          <w:szCs w:val="28"/>
        </w:rPr>
        <w:t>根据“三会一课”要求，支部认真组织党员学习党章、政治理论及相关业务知识，各项活动紧紧围绕学习“三严三实”、践行“三严三实”这一鲜明主题，深入学习贯彻党的十八大和十八届三中、四中全会精神，深入学习贯彻习近平总书记系列重要讲话精神结合“三严三实”教育实践活动认真组织了党员和全体职工学习了十八届五中全会会议精神，《中国共产党廉洁自律准则》、《中国共产党纪律处分条例》、《郑州大学章程》、新修订的《中国共产党普通高等学校基层组织工作条例》、河南省《关于在县处级以上领导干部中开展“三严三实”专题教育的实施方案》、省委书记郭庚茂在“三严三实”专题教育党课及动员部署会上的讲话《自觉践行“三严三实”做焦裕禄式好干部》、《习近平用典》等学习内容。通过学习全体党员进一步提高了认识，增强了党性修养和政治理论素质。每次会议和党课等活动支部各党员均能按时出席，并做好记录，形成心得及时提交。</w:t>
      </w:r>
    </w:p>
    <w:p>
      <w:pPr>
        <w:ind w:firstLine="560" w:firstLineChars="200"/>
        <w:rPr>
          <w:rFonts w:ascii="仿宋" w:hAnsi="仿宋" w:eastAsia="仿宋"/>
          <w:sz w:val="28"/>
          <w:szCs w:val="28"/>
        </w:rPr>
      </w:pPr>
      <w:r>
        <w:rPr>
          <w:rFonts w:hint="eastAsia" w:ascii="仿宋" w:hAnsi="仿宋" w:eastAsia="仿宋"/>
          <w:sz w:val="28"/>
          <w:szCs w:val="28"/>
        </w:rPr>
        <w:t>10月30日至11月1日，为深入开展“三严三实”专题教育，进一步加强南校区党员干部及教师队伍的理想信念教育和党性修养，由南校区综合管理中心、国际学院和远程教育学院的党员干部及教职工组成的学习团一行60余人，来到位于河南最南端的县城新县，千里大别山之中的大别山干部学院，集中学习“坚守信念、胸怀全局、团结奋斗、勇当先锋”的大别山精神，开展党性教育，锤炼党性修养，坚定理想信念。与此同时，支部将本次活动形成了专题报告。</w:t>
      </w:r>
    </w:p>
    <w:p>
      <w:pPr>
        <w:ind w:firstLine="560" w:firstLineChars="200"/>
        <w:rPr>
          <w:rFonts w:ascii="仿宋" w:hAnsi="仿宋" w:eastAsia="仿宋"/>
          <w:sz w:val="28"/>
          <w:szCs w:val="28"/>
        </w:rPr>
      </w:pPr>
      <w:r>
        <w:rPr>
          <w:rFonts w:hint="eastAsia" w:ascii="仿宋" w:hAnsi="仿宋" w:eastAsia="仿宋"/>
          <w:sz w:val="28"/>
          <w:szCs w:val="28"/>
        </w:rPr>
        <w:t>支部书记曹振宇同志非常关心每位党员的工作、学习和生活，并专门给带领全体党员和职工学习了《习近平用典》，并激励大家养成爱读书爱学习的好习惯。党员中有困难的，曹书记亲自带领其他党员和职工到困难党员老家专门看望，这些都给全体党员和职工以很大的精神鼓舞。</w:t>
      </w:r>
    </w:p>
    <w:p>
      <w:pPr>
        <w:pStyle w:val="13"/>
        <w:numPr>
          <w:ilvl w:val="0"/>
          <w:numId w:val="2"/>
        </w:numPr>
        <w:ind w:firstLineChars="0"/>
        <w:rPr>
          <w:rFonts w:ascii="楷体" w:hAnsi="楷体" w:eastAsia="楷体"/>
          <w:sz w:val="28"/>
          <w:szCs w:val="28"/>
        </w:rPr>
      </w:pPr>
      <w:r>
        <w:rPr>
          <w:rFonts w:hint="eastAsia" w:ascii="楷体" w:hAnsi="楷体" w:eastAsia="楷体"/>
          <w:sz w:val="28"/>
          <w:szCs w:val="28"/>
        </w:rPr>
        <w:t>组织生活</w:t>
      </w:r>
    </w:p>
    <w:p>
      <w:pPr>
        <w:ind w:firstLine="560" w:firstLineChars="200"/>
        <w:rPr>
          <w:rFonts w:ascii="仿宋" w:hAnsi="仿宋" w:eastAsia="仿宋"/>
          <w:sz w:val="28"/>
          <w:szCs w:val="28"/>
        </w:rPr>
      </w:pPr>
      <w:r>
        <w:rPr>
          <w:rFonts w:hint="eastAsia" w:ascii="仿宋" w:hAnsi="仿宋" w:eastAsia="仿宋"/>
          <w:sz w:val="28"/>
          <w:szCs w:val="28"/>
        </w:rPr>
        <w:t>本年度支部每月组织一次生活会，每次生活会做好记录和考勤工作。会上，大家都能畅所欲言，开诚布公，自我批评切中要害，开展批评言辞中肯，会议既严肃紧张，又充溢着民主团结氛围，达到了增进团结，凝聚人心，促进工作的目的，收到了预期的效果:一是提高了认识，统一了思想;二是交换了意见，找准了问题;三是加强了沟通，增进了团结;四是振奋了精神，明确了方向。</w:t>
      </w:r>
    </w:p>
    <w:p>
      <w:pPr>
        <w:ind w:firstLine="620" w:firstLineChars="200"/>
        <w:rPr>
          <w:rFonts w:ascii="仿宋" w:hAnsi="仿宋" w:eastAsia="仿宋"/>
          <w:sz w:val="28"/>
          <w:szCs w:val="28"/>
        </w:rPr>
      </w:pPr>
      <w:r>
        <w:rPr>
          <w:rFonts w:hint="eastAsia" w:ascii="仿宋" w:eastAsia="仿宋"/>
          <w:color w:val="333333"/>
          <w:spacing w:val="15"/>
          <w:sz w:val="28"/>
          <w:szCs w:val="30"/>
        </w:rPr>
        <w:t>支部能够按照机关党委的要求完成民主评议党员与评先推优工作，党员合格率达100%，并能够及时上报相关材料。结合学校党委和机关党委要求以及支部工作实际，至少组织一次“主题党日活动”，除党员外还要求全体职工参加，活动效果好，提高了战斗力和凝聚力。同时，支部对各项活动分类建立档案，并进行了归类保存。</w:t>
      </w:r>
    </w:p>
    <w:p>
      <w:pPr>
        <w:pStyle w:val="13"/>
        <w:numPr>
          <w:ilvl w:val="0"/>
          <w:numId w:val="2"/>
        </w:numPr>
        <w:ind w:firstLineChars="0"/>
        <w:rPr>
          <w:rFonts w:ascii="楷体" w:hAnsi="楷体" w:eastAsia="楷体"/>
          <w:sz w:val="28"/>
          <w:szCs w:val="28"/>
        </w:rPr>
      </w:pPr>
      <w:r>
        <w:rPr>
          <w:rFonts w:hint="eastAsia" w:ascii="楷体" w:hAnsi="楷体" w:eastAsia="楷体"/>
          <w:sz w:val="28"/>
          <w:szCs w:val="28"/>
        </w:rPr>
        <w:t>党员管理</w:t>
      </w:r>
    </w:p>
    <w:p>
      <w:pPr>
        <w:pStyle w:val="13"/>
        <w:ind w:firstLine="620"/>
        <w:rPr>
          <w:rFonts w:ascii="仿宋" w:hAnsi="仿宋" w:eastAsia="仿宋"/>
          <w:sz w:val="28"/>
          <w:szCs w:val="28"/>
        </w:rPr>
      </w:pPr>
      <w:r>
        <w:rPr>
          <w:rFonts w:hint="eastAsia" w:ascii="仿宋" w:eastAsia="仿宋"/>
          <w:color w:val="333333"/>
          <w:spacing w:val="15"/>
          <w:sz w:val="28"/>
          <w:szCs w:val="30"/>
        </w:rPr>
        <w:t>支部能后按时交纳党费，及时办理了党员组织关系的转入和转出工作，并将党员信息及时向机关党委上报。同时，加强对党员的日常教育管理，监督党员履行义务，保障党员行使权利。本年度转出党员1名，退休2名，转入党员6名。</w:t>
      </w:r>
    </w:p>
    <w:p>
      <w:pPr>
        <w:pStyle w:val="13"/>
        <w:numPr>
          <w:ilvl w:val="0"/>
          <w:numId w:val="2"/>
        </w:numPr>
        <w:ind w:firstLineChars="0"/>
        <w:rPr>
          <w:rFonts w:ascii="楷体" w:hAnsi="楷体" w:eastAsia="楷体"/>
          <w:sz w:val="28"/>
          <w:szCs w:val="28"/>
        </w:rPr>
      </w:pPr>
      <w:r>
        <w:rPr>
          <w:rFonts w:hint="eastAsia" w:ascii="楷体" w:hAnsi="楷体" w:eastAsia="楷体"/>
          <w:sz w:val="28"/>
          <w:szCs w:val="28"/>
        </w:rPr>
        <w:t>党员发展</w:t>
      </w:r>
    </w:p>
    <w:p>
      <w:pPr>
        <w:pStyle w:val="13"/>
        <w:ind w:firstLine="620"/>
        <w:rPr>
          <w:rFonts w:ascii="仿宋" w:eastAsia="仿宋"/>
          <w:color w:val="333333"/>
          <w:spacing w:val="15"/>
          <w:sz w:val="28"/>
          <w:szCs w:val="30"/>
        </w:rPr>
      </w:pPr>
      <w:r>
        <w:rPr>
          <w:rFonts w:hint="eastAsia" w:ascii="仿宋" w:eastAsia="仿宋"/>
          <w:color w:val="333333"/>
          <w:spacing w:val="15"/>
          <w:sz w:val="28"/>
          <w:szCs w:val="30"/>
        </w:rPr>
        <w:t>为了积极开展党员发展工作，支部建立了严格的程序和制度。一是及时合理调整支部设置，努力提高支部工作的影响力和战斗力二是建立健全发展党员规章制度，规范发展党员工作；三是定期研究培养发展工作，分层次、分重点培养；四是总支及时讨论审批、严格把关，保证党员发展工作正常进行和新党员质量。目前支部非党员同志共3名，支部非常重视对非党员同志的政治引导，重视对入党积极分子的培养，制订党员发展计划，贯彻党员与入党积极分子的联系培养考察制度、培训制度和谈心制度，落实培养教育帮助措施。鼓励年轻的职工积极创造条件向党组织靠拢，加强学习提高自身修养，争取早日成为党组织的一员。</w:t>
      </w:r>
    </w:p>
    <w:p>
      <w:pPr>
        <w:pStyle w:val="13"/>
        <w:numPr>
          <w:ilvl w:val="0"/>
          <w:numId w:val="1"/>
        </w:numPr>
        <w:ind w:firstLineChars="0"/>
        <w:rPr>
          <w:rFonts w:ascii="黑体" w:hAnsi="黑体" w:eastAsia="黑体"/>
          <w:sz w:val="28"/>
          <w:szCs w:val="28"/>
        </w:rPr>
      </w:pPr>
      <w:r>
        <w:rPr>
          <w:rFonts w:hint="eastAsia" w:ascii="黑体" w:hAnsi="黑体" w:eastAsia="黑体"/>
          <w:sz w:val="28"/>
          <w:szCs w:val="28"/>
        </w:rPr>
        <w:t>发挥作用</w:t>
      </w:r>
    </w:p>
    <w:p>
      <w:pPr>
        <w:pStyle w:val="13"/>
        <w:numPr>
          <w:ilvl w:val="0"/>
          <w:numId w:val="4"/>
        </w:numPr>
        <w:ind w:firstLineChars="0"/>
        <w:rPr>
          <w:rFonts w:ascii="楷体" w:hAnsi="楷体" w:eastAsia="楷体"/>
          <w:sz w:val="28"/>
          <w:szCs w:val="28"/>
        </w:rPr>
      </w:pPr>
      <w:r>
        <w:rPr>
          <w:rFonts w:hint="eastAsia" w:ascii="楷体" w:hAnsi="楷体" w:eastAsia="楷体"/>
          <w:sz w:val="28"/>
          <w:szCs w:val="28"/>
        </w:rPr>
        <w:t>支部作用</w:t>
      </w:r>
    </w:p>
    <w:p>
      <w:pPr>
        <w:pStyle w:val="2"/>
        <w:shd w:val="clear" w:color="auto" w:fill="FFFFFF"/>
        <w:spacing w:beforeAutospacing="0" w:afterAutospacing="0" w:line="60" w:lineRule="atLeast"/>
        <w:ind w:firstLine="620" w:firstLineChars="200"/>
        <w:rPr>
          <w:rFonts w:ascii="仿宋" w:eastAsia="仿宋" w:hAnsiTheme="minorHAnsi" w:cstheme="minorBidi"/>
          <w:color w:val="333333"/>
          <w:spacing w:val="15"/>
          <w:kern w:val="2"/>
          <w:sz w:val="28"/>
          <w:szCs w:val="30"/>
        </w:rPr>
      </w:pPr>
      <w:r>
        <w:rPr>
          <w:rFonts w:hint="eastAsia" w:ascii="仿宋" w:eastAsia="仿宋" w:hAnsiTheme="minorHAnsi" w:cstheme="minorBidi"/>
          <w:color w:val="333333"/>
          <w:spacing w:val="15"/>
          <w:kern w:val="2"/>
          <w:sz w:val="28"/>
          <w:szCs w:val="30"/>
        </w:rPr>
        <w:t>南校区管理中心13个全是男同志，13条汉子是一个团结和睦，有凝聚力和战斗力的大家庭。支部能够积极配合机关党委及校区有关部门，不断提高服务质量和水平是我们的宗旨。支部带领党员和职工完成需要支部协作的各项工作任务，并能够按时保证质量。为了改善南校区校园篮球场设施条件，并赶在暑假开学前完工，全中心职工日夜坚守在施工现场，严抓工程质量和工期，终于在开学前完成而来文科篮球场的改造，该工程收到了师生的一致好评。</w:t>
      </w:r>
    </w:p>
    <w:p>
      <w:pPr>
        <w:pStyle w:val="2"/>
        <w:shd w:val="clear" w:color="auto" w:fill="FFFFFF"/>
        <w:spacing w:beforeAutospacing="0" w:afterAutospacing="0" w:line="60" w:lineRule="atLeast"/>
        <w:ind w:firstLine="620" w:firstLineChars="200"/>
        <w:rPr>
          <w:rFonts w:ascii="仿宋" w:hAnsi="Verdana" w:eastAsia="仿宋"/>
          <w:color w:val="333333"/>
          <w:spacing w:val="15"/>
          <w:sz w:val="28"/>
          <w:szCs w:val="18"/>
        </w:rPr>
      </w:pPr>
      <w:r>
        <w:rPr>
          <w:rFonts w:hint="eastAsia" w:ascii="仿宋" w:eastAsia="仿宋" w:hAnsiTheme="minorHAnsi" w:cstheme="minorBidi"/>
          <w:color w:val="333333"/>
          <w:spacing w:val="15"/>
          <w:kern w:val="2"/>
          <w:sz w:val="28"/>
          <w:szCs w:val="30"/>
        </w:rPr>
        <w:t>支部注重加强支部作风建设，坚持联系群众，关心师生群众生活，扎实为师生群众服务，积极反映群众意见，协助做好群众思想教育管理工作。积极支持工会小组开展群众性活动和公益活动，丰富教职工的业余生活，活动质量高、效果好。主动关心教职工，为教职工排忧解难，维护教职工的正当权益。管理中心赵自东同志父亲病故、朱大庆和张文良同志家庭困难，大家在生活和工作上给予了极大的帮助，并协助三位同志向学校申请特困职工补助，体现了大家庭的温暖。</w:t>
      </w:r>
    </w:p>
    <w:p>
      <w:pPr>
        <w:pStyle w:val="13"/>
        <w:numPr>
          <w:ilvl w:val="0"/>
          <w:numId w:val="4"/>
        </w:numPr>
        <w:ind w:firstLineChars="0"/>
        <w:rPr>
          <w:rFonts w:ascii="楷体" w:hAnsi="楷体" w:eastAsia="楷体"/>
          <w:sz w:val="28"/>
          <w:szCs w:val="28"/>
        </w:rPr>
      </w:pPr>
      <w:r>
        <w:rPr>
          <w:rFonts w:hint="eastAsia" w:ascii="楷体" w:hAnsi="楷体" w:eastAsia="楷体"/>
          <w:sz w:val="28"/>
          <w:szCs w:val="28"/>
        </w:rPr>
        <w:t>党员作用</w:t>
      </w:r>
    </w:p>
    <w:p>
      <w:pPr>
        <w:pStyle w:val="2"/>
        <w:shd w:val="clear" w:color="auto" w:fill="FFFFFF"/>
        <w:spacing w:beforeAutospacing="0" w:afterAutospacing="0" w:line="60" w:lineRule="atLeast"/>
        <w:ind w:firstLine="620" w:firstLineChars="200"/>
        <w:rPr>
          <w:rFonts w:ascii="仿宋" w:eastAsia="仿宋" w:hAnsiTheme="minorHAnsi" w:cstheme="minorBidi"/>
          <w:color w:val="333333"/>
          <w:spacing w:val="15"/>
          <w:kern w:val="2"/>
          <w:sz w:val="28"/>
          <w:szCs w:val="30"/>
        </w:rPr>
      </w:pPr>
      <w:r>
        <w:rPr>
          <w:rFonts w:hint="eastAsia" w:ascii="仿宋" w:eastAsia="仿宋" w:hAnsiTheme="minorHAnsi" w:cstheme="minorBidi"/>
          <w:color w:val="333333"/>
          <w:spacing w:val="15"/>
          <w:kern w:val="2"/>
          <w:sz w:val="28"/>
          <w:szCs w:val="30"/>
        </w:rPr>
        <w:t>通过学校“三严三实”专题教育活动的开展，管理中心党支部全体党员积极参加理论学习，提高自身素质，增强党性修养，维护和执行党的纪律，自觉遵守党纪国法、政治规矩、学校各项规章制度和部门工作纪律。</w:t>
      </w:r>
    </w:p>
    <w:p>
      <w:pPr>
        <w:pStyle w:val="2"/>
        <w:shd w:val="clear" w:color="auto" w:fill="FFFFFF"/>
        <w:spacing w:beforeAutospacing="0" w:afterAutospacing="0" w:line="60" w:lineRule="atLeast"/>
        <w:ind w:firstLine="620" w:firstLineChars="200"/>
        <w:rPr>
          <w:rFonts w:ascii="仿宋" w:eastAsia="仿宋" w:hAnsiTheme="minorHAnsi" w:cstheme="minorBidi"/>
          <w:color w:val="333333"/>
          <w:spacing w:val="15"/>
          <w:kern w:val="2"/>
          <w:sz w:val="28"/>
          <w:szCs w:val="30"/>
        </w:rPr>
      </w:pPr>
      <w:r>
        <w:rPr>
          <w:rFonts w:hint="eastAsia" w:ascii="仿宋" w:eastAsia="仿宋" w:hAnsiTheme="minorHAnsi" w:cstheme="minorBidi"/>
          <w:color w:val="333333"/>
          <w:spacing w:val="15"/>
          <w:kern w:val="2"/>
          <w:sz w:val="28"/>
          <w:szCs w:val="30"/>
        </w:rPr>
        <w:t>党支部紧紧围绕中心工作，结合“诚实、进取、担当、奉献”精神，在党员中倡导素养、责任心、担当的提升。一是突出党员带头作用。促进职工政治成长;定期组织职工交流及工作中的不足逐步提升职工服务工作和服务水平，做员工的贴心人，共同进步。</w:t>
      </w:r>
    </w:p>
    <w:p>
      <w:pPr>
        <w:pStyle w:val="2"/>
        <w:shd w:val="clear" w:color="auto" w:fill="FFFFFF"/>
        <w:spacing w:beforeAutospacing="0" w:afterAutospacing="0" w:line="60" w:lineRule="atLeast"/>
        <w:ind w:firstLine="620" w:firstLineChars="200"/>
        <w:rPr>
          <w:rFonts w:ascii="仿宋" w:eastAsia="仿宋" w:hAnsiTheme="minorHAnsi" w:cstheme="minorBidi"/>
          <w:color w:val="333333"/>
          <w:spacing w:val="15"/>
          <w:kern w:val="2"/>
          <w:sz w:val="28"/>
          <w:szCs w:val="30"/>
        </w:rPr>
      </w:pPr>
      <w:r>
        <w:rPr>
          <w:rFonts w:hint="eastAsia" w:ascii="仿宋" w:eastAsia="仿宋" w:hAnsiTheme="minorHAnsi" w:cstheme="minorBidi"/>
          <w:color w:val="333333"/>
          <w:spacing w:val="15"/>
          <w:kern w:val="2"/>
          <w:sz w:val="28"/>
          <w:szCs w:val="30"/>
        </w:rPr>
        <w:t>同时，各位党员均能服从组织安排，忠于职守，有敬业奉献精神，勇挑工作重担，开拓创新，积极投身学校改革和发展，在工作中做骨干。积极反映校区师生的思想、工作、学习动态，同时提出自己的合理合理化建议，帮助师生排忧解难，成为党组织联系群众的桥梁和纽带，为基层和师生提供良好的服务。各位党员同志均能积极参与各项校园活动和社会服务，有良好的社会声誉和影响，起到了模范带头作用。</w:t>
      </w:r>
    </w:p>
    <w:p>
      <w:pPr>
        <w:pStyle w:val="2"/>
        <w:shd w:val="clear" w:color="auto" w:fill="FFFFFF"/>
        <w:spacing w:beforeAutospacing="0" w:afterAutospacing="0" w:line="60" w:lineRule="atLeast"/>
        <w:ind w:firstLine="620" w:firstLineChars="200"/>
        <w:rPr>
          <w:rFonts w:ascii="仿宋" w:eastAsia="仿宋" w:hAnsiTheme="minorHAnsi" w:cstheme="minorBidi"/>
          <w:color w:val="333333"/>
          <w:spacing w:val="15"/>
          <w:kern w:val="2"/>
          <w:sz w:val="28"/>
          <w:szCs w:val="30"/>
        </w:rPr>
      </w:pPr>
    </w:p>
    <w:p>
      <w:pPr>
        <w:pStyle w:val="2"/>
        <w:shd w:val="clear" w:color="auto" w:fill="FFFFFF"/>
        <w:spacing w:beforeAutospacing="0" w:afterAutospacing="0" w:line="60" w:lineRule="atLeast"/>
        <w:ind w:firstLine="4495" w:firstLineChars="1450"/>
        <w:rPr>
          <w:rFonts w:cs="Times New Roman" w:asciiTheme="minorEastAsia" w:hAnsiTheme="minorEastAsia" w:eastAsiaTheme="minorEastAsia"/>
          <w:color w:val="333333"/>
          <w:spacing w:val="15"/>
          <w:kern w:val="2"/>
          <w:sz w:val="28"/>
          <w:szCs w:val="30"/>
        </w:rPr>
      </w:pPr>
      <w:r>
        <w:rPr>
          <w:rFonts w:cs="Times New Roman" w:asciiTheme="minorEastAsia" w:hAnsiTheme="minorEastAsia" w:eastAsiaTheme="minorEastAsia"/>
          <w:color w:val="333333"/>
          <w:spacing w:val="15"/>
          <w:kern w:val="2"/>
          <w:sz w:val="28"/>
          <w:szCs w:val="30"/>
        </w:rPr>
        <w:t>南校区综合管理中心党支部</w:t>
      </w:r>
    </w:p>
    <w:p>
      <w:pPr>
        <w:pStyle w:val="2"/>
        <w:shd w:val="clear" w:color="auto" w:fill="FFFFFF"/>
        <w:spacing w:beforeAutospacing="0" w:afterAutospacing="0" w:line="60" w:lineRule="atLeast"/>
        <w:ind w:firstLine="620" w:firstLineChars="200"/>
        <w:rPr>
          <w:rFonts w:cs="Times New Roman" w:asciiTheme="minorEastAsia" w:hAnsiTheme="minorEastAsia" w:eastAsiaTheme="minorEastAsia"/>
          <w:color w:val="333333"/>
          <w:spacing w:val="15"/>
          <w:kern w:val="2"/>
          <w:sz w:val="28"/>
          <w:szCs w:val="30"/>
        </w:rPr>
      </w:pPr>
      <w:r>
        <w:rPr>
          <w:rFonts w:cs="Times New Roman" w:asciiTheme="minorEastAsia" w:hAnsiTheme="minorEastAsia" w:eastAsiaTheme="minorEastAsia"/>
          <w:color w:val="333333"/>
          <w:spacing w:val="15"/>
          <w:kern w:val="2"/>
          <w:sz w:val="28"/>
          <w:szCs w:val="30"/>
        </w:rPr>
        <w:t xml:space="preserve">                           2016年1月20日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黑体">
    <w:panose1 w:val="02010600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altName w:val="楷体_GB2312"/>
    <w:panose1 w:val="02010609060101010101"/>
    <w:charset w:val="86"/>
    <w:family w:val="modern"/>
    <w:pitch w:val="default"/>
    <w:sig w:usb0="00000000" w:usb1="00000000" w:usb2="00000016" w:usb3="00000000" w:csb0="00040001" w:csb1="00000000"/>
  </w:font>
  <w:font w:name="Verdana">
    <w:panose1 w:val="020B0604030504040204"/>
    <w:charset w:val="00"/>
    <w:family w:val="swiss"/>
    <w:pitch w:val="default"/>
    <w:sig w:usb0="00000287" w:usb1="00000000"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784541916">
    <w:nsid w:val="2EC328DC"/>
    <w:multiLevelType w:val="multilevel"/>
    <w:tmpl w:val="2EC328DC"/>
    <w:lvl w:ilvl="0" w:tentative="1">
      <w:start w:val="1"/>
      <w:numFmt w:val="decimal"/>
      <w:lvlText w:val="%1."/>
      <w:lvlJc w:val="left"/>
      <w:pPr>
        <w:ind w:left="927" w:hanging="360"/>
      </w:pPr>
      <w:rPr>
        <w:rFonts w:hint="default"/>
      </w:rPr>
    </w:lvl>
    <w:lvl w:ilvl="1" w:tentative="1">
      <w:start w:val="1"/>
      <w:numFmt w:val="lowerLetter"/>
      <w:lvlText w:val="%2)"/>
      <w:lvlJc w:val="left"/>
      <w:pPr>
        <w:ind w:left="1407" w:hanging="420"/>
      </w:pPr>
    </w:lvl>
    <w:lvl w:ilvl="2" w:tentative="1">
      <w:start w:val="1"/>
      <w:numFmt w:val="lowerRoman"/>
      <w:lvlText w:val="%3."/>
      <w:lvlJc w:val="right"/>
      <w:pPr>
        <w:ind w:left="1827" w:hanging="420"/>
      </w:pPr>
    </w:lvl>
    <w:lvl w:ilvl="3" w:tentative="1">
      <w:start w:val="1"/>
      <w:numFmt w:val="decimal"/>
      <w:lvlText w:val="%4."/>
      <w:lvlJc w:val="left"/>
      <w:pPr>
        <w:ind w:left="2247" w:hanging="420"/>
      </w:pPr>
    </w:lvl>
    <w:lvl w:ilvl="4" w:tentative="1">
      <w:start w:val="1"/>
      <w:numFmt w:val="lowerLetter"/>
      <w:lvlText w:val="%5)"/>
      <w:lvlJc w:val="left"/>
      <w:pPr>
        <w:ind w:left="2667" w:hanging="420"/>
      </w:pPr>
    </w:lvl>
    <w:lvl w:ilvl="5" w:tentative="1">
      <w:start w:val="1"/>
      <w:numFmt w:val="lowerRoman"/>
      <w:lvlText w:val="%6."/>
      <w:lvlJc w:val="right"/>
      <w:pPr>
        <w:ind w:left="3087" w:hanging="420"/>
      </w:pPr>
    </w:lvl>
    <w:lvl w:ilvl="6" w:tentative="1">
      <w:start w:val="1"/>
      <w:numFmt w:val="decimal"/>
      <w:lvlText w:val="%7."/>
      <w:lvlJc w:val="left"/>
      <w:pPr>
        <w:ind w:left="3507" w:hanging="420"/>
      </w:pPr>
    </w:lvl>
    <w:lvl w:ilvl="7" w:tentative="1">
      <w:start w:val="1"/>
      <w:numFmt w:val="lowerLetter"/>
      <w:lvlText w:val="%8)"/>
      <w:lvlJc w:val="left"/>
      <w:pPr>
        <w:ind w:left="3927" w:hanging="420"/>
      </w:pPr>
    </w:lvl>
    <w:lvl w:ilvl="8" w:tentative="1">
      <w:start w:val="1"/>
      <w:numFmt w:val="lowerRoman"/>
      <w:lvlText w:val="%9."/>
      <w:lvlJc w:val="right"/>
      <w:pPr>
        <w:ind w:left="4347" w:hanging="420"/>
      </w:pPr>
    </w:lvl>
  </w:abstractNum>
  <w:abstractNum w:abstractNumId="1206797250">
    <w:nsid w:val="47EE43C2"/>
    <w:multiLevelType w:val="multilevel"/>
    <w:tmpl w:val="47EE43C2"/>
    <w:lvl w:ilvl="0" w:tentative="1">
      <w:start w:val="1"/>
      <w:numFmt w:val="japaneseCounting"/>
      <w:lvlText w:val="（%1）"/>
      <w:lvlJc w:val="left"/>
      <w:pPr>
        <w:ind w:left="1452" w:hanging="885"/>
      </w:pPr>
      <w:rPr>
        <w:rFonts w:hint="default"/>
      </w:rPr>
    </w:lvl>
    <w:lvl w:ilvl="1" w:tentative="1">
      <w:start w:val="1"/>
      <w:numFmt w:val="lowerLetter"/>
      <w:lvlText w:val="%2)"/>
      <w:lvlJc w:val="left"/>
      <w:pPr>
        <w:ind w:left="1407" w:hanging="420"/>
      </w:pPr>
    </w:lvl>
    <w:lvl w:ilvl="2" w:tentative="1">
      <w:start w:val="1"/>
      <w:numFmt w:val="lowerRoman"/>
      <w:lvlText w:val="%3."/>
      <w:lvlJc w:val="right"/>
      <w:pPr>
        <w:ind w:left="1827" w:hanging="420"/>
      </w:pPr>
    </w:lvl>
    <w:lvl w:ilvl="3" w:tentative="1">
      <w:start w:val="1"/>
      <w:numFmt w:val="decimal"/>
      <w:lvlText w:val="%4."/>
      <w:lvlJc w:val="left"/>
      <w:pPr>
        <w:ind w:left="2247" w:hanging="420"/>
      </w:pPr>
    </w:lvl>
    <w:lvl w:ilvl="4" w:tentative="1">
      <w:start w:val="1"/>
      <w:numFmt w:val="lowerLetter"/>
      <w:lvlText w:val="%5)"/>
      <w:lvlJc w:val="left"/>
      <w:pPr>
        <w:ind w:left="2667" w:hanging="420"/>
      </w:pPr>
    </w:lvl>
    <w:lvl w:ilvl="5" w:tentative="1">
      <w:start w:val="1"/>
      <w:numFmt w:val="lowerRoman"/>
      <w:lvlText w:val="%6."/>
      <w:lvlJc w:val="right"/>
      <w:pPr>
        <w:ind w:left="3087" w:hanging="420"/>
      </w:pPr>
    </w:lvl>
    <w:lvl w:ilvl="6" w:tentative="1">
      <w:start w:val="1"/>
      <w:numFmt w:val="decimal"/>
      <w:lvlText w:val="%7."/>
      <w:lvlJc w:val="left"/>
      <w:pPr>
        <w:ind w:left="3507" w:hanging="420"/>
      </w:pPr>
    </w:lvl>
    <w:lvl w:ilvl="7" w:tentative="1">
      <w:start w:val="1"/>
      <w:numFmt w:val="lowerLetter"/>
      <w:lvlText w:val="%8)"/>
      <w:lvlJc w:val="left"/>
      <w:pPr>
        <w:ind w:left="3927" w:hanging="420"/>
      </w:pPr>
    </w:lvl>
    <w:lvl w:ilvl="8" w:tentative="1">
      <w:start w:val="1"/>
      <w:numFmt w:val="lowerRoman"/>
      <w:lvlText w:val="%9."/>
      <w:lvlJc w:val="right"/>
      <w:pPr>
        <w:ind w:left="4347" w:hanging="420"/>
      </w:pPr>
    </w:lvl>
  </w:abstractNum>
  <w:abstractNum w:abstractNumId="628438581">
    <w:nsid w:val="25753635"/>
    <w:multiLevelType w:val="multilevel"/>
    <w:tmpl w:val="25753635"/>
    <w:lvl w:ilvl="0" w:tentative="1">
      <w:start w:val="1"/>
      <w:numFmt w:val="japaneseCounting"/>
      <w:lvlText w:val="%1、"/>
      <w:lvlJc w:val="left"/>
      <w:pPr>
        <w:ind w:left="1287" w:hanging="720"/>
      </w:pPr>
      <w:rPr>
        <w:rFonts w:hint="default"/>
      </w:rPr>
    </w:lvl>
    <w:lvl w:ilvl="1" w:tentative="1">
      <w:start w:val="1"/>
      <w:numFmt w:val="lowerLetter"/>
      <w:lvlText w:val="%2)"/>
      <w:lvlJc w:val="left"/>
      <w:pPr>
        <w:ind w:left="1407" w:hanging="420"/>
      </w:pPr>
    </w:lvl>
    <w:lvl w:ilvl="2" w:tentative="1">
      <w:start w:val="1"/>
      <w:numFmt w:val="lowerRoman"/>
      <w:lvlText w:val="%3."/>
      <w:lvlJc w:val="right"/>
      <w:pPr>
        <w:ind w:left="1827" w:hanging="420"/>
      </w:pPr>
    </w:lvl>
    <w:lvl w:ilvl="3" w:tentative="1">
      <w:start w:val="1"/>
      <w:numFmt w:val="decimal"/>
      <w:lvlText w:val="%4."/>
      <w:lvlJc w:val="left"/>
      <w:pPr>
        <w:ind w:left="2247" w:hanging="420"/>
      </w:pPr>
    </w:lvl>
    <w:lvl w:ilvl="4" w:tentative="1">
      <w:start w:val="1"/>
      <w:numFmt w:val="lowerLetter"/>
      <w:lvlText w:val="%5)"/>
      <w:lvlJc w:val="left"/>
      <w:pPr>
        <w:ind w:left="2667" w:hanging="420"/>
      </w:pPr>
    </w:lvl>
    <w:lvl w:ilvl="5" w:tentative="1">
      <w:start w:val="1"/>
      <w:numFmt w:val="lowerRoman"/>
      <w:lvlText w:val="%6."/>
      <w:lvlJc w:val="right"/>
      <w:pPr>
        <w:ind w:left="3087" w:hanging="420"/>
      </w:pPr>
    </w:lvl>
    <w:lvl w:ilvl="6" w:tentative="1">
      <w:start w:val="1"/>
      <w:numFmt w:val="decimal"/>
      <w:lvlText w:val="%7."/>
      <w:lvlJc w:val="left"/>
      <w:pPr>
        <w:ind w:left="3507" w:hanging="420"/>
      </w:pPr>
    </w:lvl>
    <w:lvl w:ilvl="7" w:tentative="1">
      <w:start w:val="1"/>
      <w:numFmt w:val="lowerLetter"/>
      <w:lvlText w:val="%8)"/>
      <w:lvlJc w:val="left"/>
      <w:pPr>
        <w:ind w:left="3927" w:hanging="420"/>
      </w:pPr>
    </w:lvl>
    <w:lvl w:ilvl="8" w:tentative="1">
      <w:start w:val="1"/>
      <w:numFmt w:val="lowerRoman"/>
      <w:lvlText w:val="%9."/>
      <w:lvlJc w:val="right"/>
      <w:pPr>
        <w:ind w:left="4347" w:hanging="420"/>
      </w:pPr>
    </w:lvl>
  </w:abstractNum>
  <w:abstractNum w:abstractNumId="605432322">
    <w:nsid w:val="24162A02"/>
    <w:multiLevelType w:val="multilevel"/>
    <w:tmpl w:val="24162A02"/>
    <w:lvl w:ilvl="0" w:tentative="1">
      <w:start w:val="1"/>
      <w:numFmt w:val="japaneseCounting"/>
      <w:lvlText w:val="（%1）"/>
      <w:lvlJc w:val="left"/>
      <w:pPr>
        <w:ind w:left="1452" w:hanging="885"/>
      </w:pPr>
      <w:rPr>
        <w:rFonts w:hint="default"/>
      </w:rPr>
    </w:lvl>
    <w:lvl w:ilvl="1" w:tentative="1">
      <w:start w:val="1"/>
      <w:numFmt w:val="lowerLetter"/>
      <w:lvlText w:val="%2)"/>
      <w:lvlJc w:val="left"/>
      <w:pPr>
        <w:ind w:left="1407" w:hanging="420"/>
      </w:pPr>
    </w:lvl>
    <w:lvl w:ilvl="2" w:tentative="1">
      <w:start w:val="1"/>
      <w:numFmt w:val="lowerRoman"/>
      <w:lvlText w:val="%3."/>
      <w:lvlJc w:val="right"/>
      <w:pPr>
        <w:ind w:left="1827" w:hanging="420"/>
      </w:pPr>
    </w:lvl>
    <w:lvl w:ilvl="3" w:tentative="1">
      <w:start w:val="1"/>
      <w:numFmt w:val="decimal"/>
      <w:lvlText w:val="%4."/>
      <w:lvlJc w:val="left"/>
      <w:pPr>
        <w:ind w:left="2247" w:hanging="420"/>
      </w:pPr>
    </w:lvl>
    <w:lvl w:ilvl="4" w:tentative="1">
      <w:start w:val="1"/>
      <w:numFmt w:val="lowerLetter"/>
      <w:lvlText w:val="%5)"/>
      <w:lvlJc w:val="left"/>
      <w:pPr>
        <w:ind w:left="2667" w:hanging="420"/>
      </w:pPr>
    </w:lvl>
    <w:lvl w:ilvl="5" w:tentative="1">
      <w:start w:val="1"/>
      <w:numFmt w:val="lowerRoman"/>
      <w:lvlText w:val="%6."/>
      <w:lvlJc w:val="right"/>
      <w:pPr>
        <w:ind w:left="3087" w:hanging="420"/>
      </w:pPr>
    </w:lvl>
    <w:lvl w:ilvl="6" w:tentative="1">
      <w:start w:val="1"/>
      <w:numFmt w:val="decimal"/>
      <w:lvlText w:val="%7."/>
      <w:lvlJc w:val="left"/>
      <w:pPr>
        <w:ind w:left="3507" w:hanging="420"/>
      </w:pPr>
    </w:lvl>
    <w:lvl w:ilvl="7" w:tentative="1">
      <w:start w:val="1"/>
      <w:numFmt w:val="lowerLetter"/>
      <w:lvlText w:val="%8)"/>
      <w:lvlJc w:val="left"/>
      <w:pPr>
        <w:ind w:left="3927" w:hanging="420"/>
      </w:pPr>
    </w:lvl>
    <w:lvl w:ilvl="8" w:tentative="1">
      <w:start w:val="1"/>
      <w:numFmt w:val="lowerRoman"/>
      <w:lvlText w:val="%9."/>
      <w:lvlJc w:val="right"/>
      <w:pPr>
        <w:ind w:left="4347" w:hanging="420"/>
      </w:pPr>
    </w:lvl>
  </w:abstractNum>
  <w:num w:numId="1">
    <w:abstractNumId w:val="628438581"/>
  </w:num>
  <w:num w:numId="2">
    <w:abstractNumId w:val="1206797250"/>
  </w:num>
  <w:num w:numId="3">
    <w:abstractNumId w:val="784541916"/>
  </w:num>
  <w:num w:numId="4">
    <w:abstractNumId w:val="6054323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2"/>
  </w:compat>
  <w:rsids>
    <w:rsidRoot w:val="008D5A3C"/>
    <w:rsid w:val="0004399A"/>
    <w:rsid w:val="00132D99"/>
    <w:rsid w:val="00145971"/>
    <w:rsid w:val="003105A5"/>
    <w:rsid w:val="003A511D"/>
    <w:rsid w:val="004101A4"/>
    <w:rsid w:val="005F53D4"/>
    <w:rsid w:val="006A497F"/>
    <w:rsid w:val="007951DD"/>
    <w:rsid w:val="008D5A3C"/>
    <w:rsid w:val="00916C50"/>
    <w:rsid w:val="009E66D8"/>
    <w:rsid w:val="00A32CED"/>
    <w:rsid w:val="00A92E9F"/>
    <w:rsid w:val="00BA4E24"/>
    <w:rsid w:val="00C9200B"/>
    <w:rsid w:val="00D3602A"/>
    <w:rsid w:val="00DB7310"/>
    <w:rsid w:val="00E44D73"/>
    <w:rsid w:val="00E806FC"/>
    <w:rsid w:val="00E85634"/>
    <w:rsid w:val="12841571"/>
    <w:rsid w:val="176F075A"/>
    <w:rsid w:val="257467AD"/>
    <w:rsid w:val="4DC0189A"/>
    <w:rsid w:val="6DB7708E"/>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semiHidden="0" w:name="HTML Acronym"/>
    <w:lsdException w:uiPriority="99" w:name="HTML Address"/>
    <w:lsdException w:uiPriority="99" w:semiHidden="0" w:name="HTML Cite"/>
    <w:lsdException w:uiPriority="99" w:semiHidden="0" w:name="HTML Code"/>
    <w:lsdException w:uiPriority="99" w:semiHidden="0" w:name="HTML Definition"/>
    <w:lsdException w:uiPriority="99" w:name="HTML Keyboard"/>
    <w:lsdException w:uiPriority="99" w:name="HTML Preformatted"/>
    <w:lsdException w:uiPriority="99" w:name="HTML Sample"/>
    <w:lsdException w:uiPriority="99" w:name="HTML Typewriter"/>
    <w:lsdException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4">
    <w:name w:val="FollowedHyperlink"/>
    <w:basedOn w:val="3"/>
    <w:unhideWhenUsed/>
    <w:qFormat/>
    <w:uiPriority w:val="99"/>
    <w:rPr>
      <w:color w:val="800080"/>
      <w:u w:val="none"/>
    </w:rPr>
  </w:style>
  <w:style w:type="character" w:styleId="5">
    <w:name w:val="Emphasis"/>
    <w:basedOn w:val="3"/>
    <w:qFormat/>
    <w:uiPriority w:val="20"/>
  </w:style>
  <w:style w:type="character" w:styleId="6">
    <w:name w:val="HTML Definition"/>
    <w:basedOn w:val="3"/>
    <w:unhideWhenUsed/>
    <w:uiPriority w:val="99"/>
  </w:style>
  <w:style w:type="character" w:styleId="7">
    <w:name w:val="HTML Acronym"/>
    <w:basedOn w:val="3"/>
    <w:unhideWhenUsed/>
    <w:uiPriority w:val="99"/>
  </w:style>
  <w:style w:type="character" w:styleId="8">
    <w:name w:val="HTML Variable"/>
    <w:basedOn w:val="3"/>
    <w:unhideWhenUsed/>
    <w:uiPriority w:val="99"/>
  </w:style>
  <w:style w:type="character" w:styleId="9">
    <w:name w:val="Hyperlink"/>
    <w:basedOn w:val="3"/>
    <w:unhideWhenUsed/>
    <w:uiPriority w:val="99"/>
    <w:rPr>
      <w:color w:val="0000FF"/>
      <w:u w:val="none"/>
    </w:rPr>
  </w:style>
  <w:style w:type="character" w:styleId="10">
    <w:name w:val="HTML Code"/>
    <w:basedOn w:val="3"/>
    <w:unhideWhenUsed/>
    <w:uiPriority w:val="99"/>
    <w:rPr>
      <w:rFonts w:ascii="Courier New" w:hAnsi="Courier New"/>
      <w:sz w:val="20"/>
    </w:rPr>
  </w:style>
  <w:style w:type="character" w:styleId="11">
    <w:name w:val="HTML Cite"/>
    <w:basedOn w:val="3"/>
    <w:unhideWhenUsed/>
    <w:uiPriority w:val="99"/>
  </w:style>
  <w:style w:type="paragraph" w:customStyle="1" w:styleId="13">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576</Words>
  <Characters>3289</Characters>
  <Lines>27</Lines>
  <Paragraphs>7</Paragraphs>
  <TotalTime>0</TotalTime>
  <ScaleCrop>false</ScaleCrop>
  <LinksUpToDate>false</LinksUpToDate>
  <CharactersWithSpaces>3858</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2016-01-16T08:18:00Z</dcterms:created>
  <dc:creator>AutoBVT</dc:creator>
  <cp:lastModifiedBy>Administrator</cp:lastModifiedBy>
  <cp:lastPrinted>2016-01-25T03:40:00Z</cp:lastPrinted>
  <dcterms:modified xsi:type="dcterms:W3CDTF">2016-03-28T07:18:52Z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