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9FA" w:rsidRPr="00D128E0" w:rsidRDefault="009109FA" w:rsidP="009109FA">
      <w:pPr>
        <w:jc w:val="center"/>
        <w:rPr>
          <w:rFonts w:hAnsi="宋体" w:hint="eastAsia"/>
        </w:rPr>
      </w:pPr>
    </w:p>
    <w:p w:rsidR="009109FA" w:rsidRDefault="009109FA" w:rsidP="009109FA">
      <w:pPr>
        <w:jc w:val="center"/>
        <w:rPr>
          <w:rFonts w:hAnsi="宋体" w:hint="eastAsia"/>
        </w:rPr>
      </w:pPr>
    </w:p>
    <w:p w:rsidR="009109FA" w:rsidRPr="00D128E0" w:rsidRDefault="009109FA" w:rsidP="009109FA">
      <w:pPr>
        <w:jc w:val="center"/>
        <w:rPr>
          <w:rFonts w:hAnsi="宋体" w:hint="eastAsia"/>
        </w:rPr>
      </w:pPr>
    </w:p>
    <w:p w:rsidR="009109FA" w:rsidRDefault="009109FA" w:rsidP="009109FA">
      <w:pPr>
        <w:jc w:val="center"/>
        <w:rPr>
          <w:rFonts w:hAnsi="宋体" w:hint="eastAsia"/>
        </w:rPr>
      </w:pPr>
    </w:p>
    <w:p w:rsidR="009109FA" w:rsidRDefault="009109FA" w:rsidP="009109FA">
      <w:pPr>
        <w:jc w:val="center"/>
        <w:rPr>
          <w:rFonts w:hAnsi="宋体" w:hint="eastAsia"/>
        </w:rPr>
      </w:pPr>
      <w:r>
        <w:rPr>
          <w:rFonts w:hAnsi="宋体" w:hint="eastAsia"/>
          <w:noProof/>
        </w:rPr>
        <w:pict>
          <v:group id="_x0000_s1027" style="position:absolute;left:0;text-align:left;margin-left:1.25pt;margin-top:2pt;width:441pt;height:145.45pt;z-index:251661312" coordorigin="1588,3005" coordsize="8820,2909">
            <v:shapetype id="_x0000_t202" coordsize="21600,21600" o:spt="202" path="m,l,21600r21600,l21600,xe">
              <v:stroke joinstyle="miter"/>
              <v:path gradientshapeok="t" o:connecttype="rect"/>
            </v:shapetype>
            <v:shape id="_x0000_s1028" type="#_x0000_t202" style="position:absolute;left:2259;top:3005;width:7519;height:1776" filled="f" fillcolor="#bfd2db" stroked="f" strokecolor="#bfd2db">
              <v:textbox style="mso-next-textbox:#_x0000_s1028" inset="0,0,0,0">
                <w:txbxContent>
                  <w:p w:rsidR="009109FA" w:rsidRDefault="009109FA" w:rsidP="009109FA">
                    <w:pPr>
                      <w:jc w:val="distribute"/>
                      <w:rPr>
                        <w:rFonts w:eastAsia="方正小标宋简体"/>
                        <w:sz w:val="100"/>
                      </w:rPr>
                    </w:pPr>
                    <w:r>
                      <w:rPr>
                        <w:rFonts w:eastAsia="方正小标宋简体" w:hint="eastAsia"/>
                        <w:color w:val="FF0000"/>
                        <w:w w:val="80"/>
                        <w:sz w:val="100"/>
                      </w:rPr>
                      <w:t>河南省教育厅</w:t>
                    </w:r>
                  </w:p>
                </w:txbxContent>
              </v:textbox>
            </v:shape>
            <v:line id="_x0000_s1029" style="position:absolute" from="1588,5914" to="10408,5914" strokecolor="red" strokeweight=".5pt"/>
          </v:group>
        </w:pict>
      </w:r>
    </w:p>
    <w:p w:rsidR="009109FA" w:rsidRDefault="009109FA" w:rsidP="009109FA">
      <w:pPr>
        <w:jc w:val="center"/>
        <w:rPr>
          <w:rFonts w:ascii="仿宋_GB2312" w:hAnsi="宋体"/>
          <w:sz w:val="30"/>
          <w:szCs w:val="30"/>
        </w:rPr>
      </w:pPr>
    </w:p>
    <w:p w:rsidR="009109FA" w:rsidRDefault="009109FA" w:rsidP="009109FA">
      <w:pPr>
        <w:jc w:val="center"/>
        <w:rPr>
          <w:rFonts w:ascii="仿宋_GB2312" w:hAnsi="宋体"/>
          <w:sz w:val="30"/>
          <w:szCs w:val="30"/>
        </w:rPr>
      </w:pPr>
    </w:p>
    <w:p w:rsidR="009109FA" w:rsidRDefault="009109FA" w:rsidP="009109FA">
      <w:pPr>
        <w:jc w:val="center"/>
        <w:rPr>
          <w:rFonts w:ascii="仿宋_GB2312" w:hAnsi="宋体"/>
          <w:sz w:val="30"/>
          <w:szCs w:val="30"/>
        </w:rPr>
      </w:pPr>
    </w:p>
    <w:p w:rsidR="009109FA" w:rsidRPr="00A37CAD" w:rsidRDefault="009109FA" w:rsidP="009109FA">
      <w:pPr>
        <w:jc w:val="center"/>
        <w:rPr>
          <w:rFonts w:ascii="仿宋_GB2312" w:hAnsi="宋体" w:hint="eastAsia"/>
          <w:sz w:val="30"/>
          <w:szCs w:val="30"/>
        </w:rPr>
      </w:pPr>
      <w:r w:rsidRPr="00A37CAD">
        <w:rPr>
          <w:rFonts w:ascii="仿宋_GB2312" w:hAnsi="宋体" w:hint="eastAsia"/>
          <w:sz w:val="30"/>
          <w:szCs w:val="30"/>
        </w:rPr>
        <w:t>教外〔2017〕125号</w:t>
      </w:r>
    </w:p>
    <w:p w:rsidR="009109FA" w:rsidRDefault="009109FA" w:rsidP="009109FA">
      <w:pPr>
        <w:jc w:val="center"/>
        <w:rPr>
          <w:rFonts w:hAnsi="宋体" w:hint="eastAsia"/>
        </w:rPr>
      </w:pPr>
    </w:p>
    <w:p w:rsidR="009109FA" w:rsidRPr="00D128E0" w:rsidRDefault="009109FA" w:rsidP="009109FA">
      <w:pPr>
        <w:jc w:val="center"/>
        <w:rPr>
          <w:rFonts w:hAnsi="宋体" w:hint="eastAsia"/>
        </w:rPr>
      </w:pPr>
    </w:p>
    <w:p w:rsidR="009109FA" w:rsidRPr="00E16875" w:rsidRDefault="009109FA" w:rsidP="009109FA">
      <w:pPr>
        <w:snapToGrid w:val="0"/>
        <w:jc w:val="center"/>
        <w:rPr>
          <w:rFonts w:ascii="方正小标宋简体" w:eastAsia="方正小标宋简体" w:hAnsi="仿宋_GB2312" w:cs="仿宋_GB2312" w:hint="eastAsia"/>
          <w:sz w:val="44"/>
          <w:szCs w:val="44"/>
        </w:rPr>
      </w:pPr>
      <w:r w:rsidRPr="00E16875">
        <w:rPr>
          <w:rFonts w:ascii="方正小标宋简体" w:eastAsia="方正小标宋简体" w:hAnsi="仿宋_GB2312" w:cs="仿宋_GB2312" w:hint="eastAsia"/>
          <w:sz w:val="44"/>
          <w:szCs w:val="44"/>
        </w:rPr>
        <w:t>河 南 省 教 育 厅</w:t>
      </w:r>
    </w:p>
    <w:p w:rsidR="009109FA" w:rsidRPr="00C9561D" w:rsidRDefault="009109FA" w:rsidP="009109FA">
      <w:pPr>
        <w:adjustRightInd w:val="0"/>
        <w:snapToGrid w:val="0"/>
        <w:jc w:val="center"/>
        <w:rPr>
          <w:rFonts w:ascii="方正小标宋简体" w:eastAsia="方正小标宋简体" w:hAnsi="宋体" w:cs="宋体" w:hint="eastAsia"/>
          <w:sz w:val="44"/>
          <w:szCs w:val="44"/>
        </w:rPr>
      </w:pPr>
      <w:r w:rsidRPr="00C9561D">
        <w:rPr>
          <w:rFonts w:ascii="方正小标宋简体" w:eastAsia="方正小标宋简体" w:hAnsi="宋体" w:cs="宋体" w:hint="eastAsia"/>
          <w:spacing w:val="-14"/>
          <w:sz w:val="44"/>
          <w:szCs w:val="44"/>
        </w:rPr>
        <w:t>关于遴选2017年高等教育教学法出国研修项目</w:t>
      </w:r>
      <w:r w:rsidRPr="00C9561D">
        <w:rPr>
          <w:rFonts w:ascii="方正小标宋简体" w:eastAsia="方正小标宋简体" w:hAnsi="宋体" w:cs="宋体" w:hint="eastAsia"/>
          <w:sz w:val="44"/>
          <w:szCs w:val="44"/>
        </w:rPr>
        <w:t>理科专业类留学人员的通知</w:t>
      </w:r>
    </w:p>
    <w:p w:rsidR="009109FA" w:rsidRPr="00C9561D" w:rsidRDefault="009109FA" w:rsidP="009109FA">
      <w:pPr>
        <w:adjustRightInd w:val="0"/>
        <w:rPr>
          <w:rFonts w:ascii="仿宋_GB2312" w:hAnsi="仿宋" w:cs="仿宋" w:hint="eastAsia"/>
          <w:bCs/>
        </w:rPr>
      </w:pPr>
    </w:p>
    <w:p w:rsidR="009109FA" w:rsidRPr="00A37CAD" w:rsidRDefault="009109FA" w:rsidP="009109FA">
      <w:pPr>
        <w:adjustRightInd w:val="0"/>
        <w:rPr>
          <w:rFonts w:ascii="仿宋_GB2312" w:hAnsi="仿宋" w:cs="仿宋" w:hint="eastAsia"/>
          <w:bCs/>
          <w:sz w:val="30"/>
          <w:szCs w:val="30"/>
        </w:rPr>
      </w:pPr>
      <w:r w:rsidRPr="00A37CAD">
        <w:rPr>
          <w:rFonts w:ascii="仿宋_GB2312" w:hAnsi="仿宋" w:cs="仿宋" w:hint="eastAsia"/>
          <w:bCs/>
          <w:sz w:val="30"/>
          <w:szCs w:val="30"/>
        </w:rPr>
        <w:t>有关高校：</w:t>
      </w:r>
    </w:p>
    <w:p w:rsidR="009109FA" w:rsidRPr="00A37CAD" w:rsidRDefault="009109FA" w:rsidP="009109FA">
      <w:pPr>
        <w:adjustRightInd w:val="0"/>
        <w:ind w:firstLineChars="200" w:firstLine="600"/>
        <w:rPr>
          <w:rFonts w:ascii="仿宋_GB2312" w:hAnsi="仿宋" w:cs="仿宋" w:hint="eastAsia"/>
          <w:bCs/>
          <w:sz w:val="30"/>
          <w:szCs w:val="30"/>
        </w:rPr>
      </w:pPr>
      <w:r w:rsidRPr="00A37CAD">
        <w:rPr>
          <w:rFonts w:ascii="仿宋_GB2312" w:hAnsi="仿宋" w:cs="仿宋" w:hint="eastAsia"/>
          <w:bCs/>
          <w:sz w:val="30"/>
          <w:szCs w:val="30"/>
        </w:rPr>
        <w:t>根据国家留学基金委《关于遴选2017年高等教育教学法出国研修项目理科专业类留学人员的通知》（留金法〔2017〕5027号），我省现选派一批</w:t>
      </w:r>
      <w:r w:rsidRPr="00A37CAD">
        <w:rPr>
          <w:rFonts w:ascii="仿宋_GB2312" w:hint="eastAsia"/>
          <w:sz w:val="30"/>
          <w:szCs w:val="30"/>
        </w:rPr>
        <w:t>从事理科相关专业课程教学的教师赴丹麦奥尔堡大学（Aalborg University）开展为期6个月的教学法学习</w:t>
      </w:r>
      <w:r w:rsidRPr="00A37CAD">
        <w:rPr>
          <w:rFonts w:ascii="仿宋_GB2312" w:hAnsi="仿宋" w:cs="仿宋" w:hint="eastAsia"/>
          <w:bCs/>
          <w:sz w:val="30"/>
          <w:szCs w:val="30"/>
        </w:rPr>
        <w:t>。现将有关事宜通知如下：</w:t>
      </w:r>
    </w:p>
    <w:p w:rsidR="009109FA" w:rsidRPr="00A37CAD" w:rsidRDefault="009109FA" w:rsidP="009109FA">
      <w:pPr>
        <w:adjustRightInd w:val="0"/>
        <w:ind w:firstLineChars="200" w:firstLine="600"/>
        <w:rPr>
          <w:rFonts w:ascii="黑体" w:eastAsia="黑体" w:hint="eastAsia"/>
          <w:sz w:val="30"/>
          <w:szCs w:val="30"/>
        </w:rPr>
      </w:pPr>
      <w:r w:rsidRPr="00A37CAD">
        <w:rPr>
          <w:rFonts w:ascii="黑体" w:eastAsia="黑体" w:hint="eastAsia"/>
          <w:sz w:val="30"/>
          <w:szCs w:val="30"/>
        </w:rPr>
        <w:t>一、选派计划</w:t>
      </w:r>
      <w:r w:rsidRPr="00A37CAD">
        <w:rPr>
          <w:rFonts w:ascii="黑体" w:eastAsia="黑体" w:hint="eastAsia"/>
          <w:sz w:val="30"/>
          <w:szCs w:val="30"/>
        </w:rPr>
        <w:tab/>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1.选派对象</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lastRenderedPageBreak/>
        <w:t>普通高等院校从事数学与应用数学、统计学、应用统计学、应用物理学、理论与应用力学、化学、应用化学、地理科学、地理信息科学、自然地理与资源环境、人文地理与城乡规划、生物科学、生物技术、生物信息学专业教学的一线骨干教师；</w:t>
      </w:r>
    </w:p>
    <w:p w:rsidR="009109FA" w:rsidRPr="00A37CAD" w:rsidRDefault="009109FA" w:rsidP="009109FA">
      <w:pPr>
        <w:adjustRightInd w:val="0"/>
        <w:ind w:firstLineChars="200" w:firstLine="600"/>
        <w:rPr>
          <w:rFonts w:ascii="仿宋_GB2312" w:hint="eastAsia"/>
          <w:color w:val="000000"/>
          <w:sz w:val="30"/>
          <w:szCs w:val="30"/>
        </w:rPr>
      </w:pPr>
      <w:r w:rsidRPr="00A37CAD">
        <w:rPr>
          <w:rFonts w:ascii="仿宋_GB2312" w:hint="eastAsia"/>
          <w:color w:val="000000"/>
          <w:sz w:val="30"/>
          <w:szCs w:val="30"/>
        </w:rPr>
        <w:t>2.选派规模：2017年选派规模为10人；</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color w:val="000000"/>
          <w:sz w:val="30"/>
          <w:szCs w:val="30"/>
        </w:rPr>
        <w:t>3.</w:t>
      </w:r>
      <w:r w:rsidRPr="00A37CAD">
        <w:rPr>
          <w:rFonts w:ascii="仿宋_GB2312" w:hint="eastAsia"/>
          <w:sz w:val="30"/>
          <w:szCs w:val="30"/>
        </w:rPr>
        <w:t>留学国别及院校：丹麦，奥尔堡大学(Aalborg University)；</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4.选派类别及留学期限：访问学者，6个月；</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5.派出时间：2017年8月。</w:t>
      </w:r>
    </w:p>
    <w:p w:rsidR="009109FA" w:rsidRPr="00A37CAD" w:rsidRDefault="009109FA" w:rsidP="009109FA">
      <w:pPr>
        <w:adjustRightInd w:val="0"/>
        <w:ind w:firstLineChars="200" w:firstLine="600"/>
        <w:rPr>
          <w:rFonts w:ascii="黑体" w:eastAsia="黑体" w:hint="eastAsia"/>
          <w:sz w:val="30"/>
          <w:szCs w:val="30"/>
        </w:rPr>
      </w:pPr>
      <w:r w:rsidRPr="00A37CAD">
        <w:rPr>
          <w:rFonts w:ascii="黑体" w:eastAsia="黑体" w:hint="eastAsia"/>
          <w:sz w:val="30"/>
          <w:szCs w:val="30"/>
        </w:rPr>
        <w:t>二、资助内容</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此项目将纳入我省地方合作目总体选派计划。留学人员的在外留学期间的学费、奖学金及一次往返国际旅费由国家留学基金委、河南省教育厅、高校按经费配套比例共同资助。</w:t>
      </w:r>
    </w:p>
    <w:p w:rsidR="009109FA" w:rsidRPr="00A37CAD" w:rsidRDefault="009109FA" w:rsidP="009109FA">
      <w:pPr>
        <w:adjustRightInd w:val="0"/>
        <w:ind w:firstLineChars="200" w:firstLine="600"/>
        <w:rPr>
          <w:rFonts w:ascii="黑体" w:eastAsia="黑体" w:hint="eastAsia"/>
          <w:sz w:val="30"/>
          <w:szCs w:val="30"/>
        </w:rPr>
      </w:pPr>
      <w:r w:rsidRPr="00A37CAD">
        <w:rPr>
          <w:rFonts w:ascii="黑体" w:eastAsia="黑体" w:hint="eastAsia"/>
          <w:sz w:val="30"/>
          <w:szCs w:val="30"/>
        </w:rPr>
        <w:t>三、遴选工作流程（具体要求详见附件2）</w:t>
      </w:r>
    </w:p>
    <w:p w:rsidR="009109FA" w:rsidRPr="00A37CAD" w:rsidRDefault="009109FA" w:rsidP="009109FA">
      <w:pPr>
        <w:adjustRightInd w:val="0"/>
        <w:ind w:firstLineChars="200" w:firstLine="600"/>
        <w:rPr>
          <w:rFonts w:ascii="仿宋_GB2312" w:hint="eastAsia"/>
          <w:sz w:val="30"/>
          <w:szCs w:val="30"/>
        </w:rPr>
      </w:pPr>
      <w:smartTag w:uri="urn:schemas-microsoft-com:office:smarttags" w:element="chsdate">
        <w:smartTagPr>
          <w:attr w:name="Year" w:val="2017"/>
          <w:attr w:name="Month" w:val="3"/>
          <w:attr w:name="Day" w:val="8"/>
          <w:attr w:name="IsLunarDate" w:val="False"/>
          <w:attr w:name="IsROCDate" w:val="False"/>
        </w:smartTagPr>
        <w:r w:rsidRPr="00A37CAD">
          <w:rPr>
            <w:rFonts w:ascii="仿宋_GB2312" w:hint="eastAsia"/>
            <w:sz w:val="30"/>
            <w:szCs w:val="30"/>
          </w:rPr>
          <w:t>2017年3月8日</w:t>
        </w:r>
      </w:smartTag>
      <w:r w:rsidRPr="00A37CAD">
        <w:rPr>
          <w:rFonts w:ascii="仿宋_GB2312" w:hint="eastAsia"/>
          <w:sz w:val="30"/>
          <w:szCs w:val="30"/>
        </w:rPr>
        <w:t>-10日：申请人登录“国家公派留学管理信息平台”完成网上报名；</w:t>
      </w:r>
    </w:p>
    <w:p w:rsidR="009109FA" w:rsidRPr="00A37CAD" w:rsidRDefault="009109FA" w:rsidP="009109FA">
      <w:pPr>
        <w:ind w:firstLineChars="200" w:firstLine="600"/>
        <w:rPr>
          <w:rFonts w:ascii="仿宋_GB2312" w:hint="eastAsia"/>
          <w:sz w:val="30"/>
          <w:szCs w:val="30"/>
        </w:rPr>
      </w:pPr>
      <w:smartTag w:uri="urn:schemas-microsoft-com:office:smarttags" w:element="chsdate">
        <w:smartTagPr>
          <w:attr w:name="Year" w:val="2017"/>
          <w:attr w:name="Month" w:val="3"/>
          <w:attr w:name="Day" w:val="14"/>
          <w:attr w:name="IsLunarDate" w:val="False"/>
          <w:attr w:name="IsROCDate" w:val="False"/>
        </w:smartTagPr>
        <w:r w:rsidRPr="00A37CAD">
          <w:rPr>
            <w:rFonts w:ascii="仿宋_GB2312" w:hint="eastAsia"/>
            <w:sz w:val="30"/>
            <w:szCs w:val="30"/>
          </w:rPr>
          <w:t>3月14日</w:t>
        </w:r>
      </w:smartTag>
      <w:r w:rsidRPr="00A37CAD">
        <w:rPr>
          <w:rFonts w:ascii="仿宋_GB2312" w:hint="eastAsia"/>
          <w:sz w:val="30"/>
          <w:szCs w:val="30"/>
        </w:rPr>
        <w:t>前：将纸质申请材料（一式一份，详见附件2）、带文号的推荐公文、遴选名单、申请人身心健康证明提交至我厅国际交流与合作处。</w:t>
      </w:r>
      <w:hyperlink r:id="rId6" w:history="1">
        <w:r w:rsidRPr="00A37CAD">
          <w:rPr>
            <w:rStyle w:val="a5"/>
            <w:rFonts w:ascii="仿宋_GB2312" w:hAnsi="仿宋" w:cs="仿宋" w:hint="eastAsia"/>
            <w:bCs/>
            <w:sz w:val="30"/>
            <w:szCs w:val="30"/>
          </w:rPr>
          <w:t>请各高校另备单位推荐意见的Word文档</w:t>
        </w:r>
        <w:r w:rsidRPr="00A37CAD">
          <w:rPr>
            <w:rStyle w:val="a5"/>
            <w:rFonts w:ascii="仿宋_GB2312" w:hAnsi="仿宋" w:cs="仿宋" w:hint="eastAsia"/>
            <w:bCs/>
            <w:sz w:val="30"/>
            <w:szCs w:val="30"/>
          </w:rPr>
          <w:lastRenderedPageBreak/>
          <w:t>发送至hngplx</w:t>
        </w:r>
      </w:hyperlink>
      <w:r w:rsidRPr="00A37CAD">
        <w:rPr>
          <w:rStyle w:val="a5"/>
          <w:rFonts w:ascii="仿宋_GB2312" w:hAnsi="仿宋" w:cs="仿宋" w:hint="eastAsia"/>
          <w:bCs/>
          <w:sz w:val="30"/>
          <w:szCs w:val="30"/>
        </w:rPr>
        <w:t>@126.com</w:t>
      </w:r>
      <w:r w:rsidRPr="00A37CAD">
        <w:rPr>
          <w:rFonts w:ascii="仿宋_GB2312" w:hAnsi="仿宋" w:cs="仿宋" w:hint="eastAsia"/>
          <w:bCs/>
          <w:sz w:val="30"/>
          <w:szCs w:val="30"/>
        </w:rPr>
        <w:t>邮箱。</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4月中上旬：专家评审；</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4月底：公布录取结果；</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5-6月期间：参加为期15天的国内专业预备教育及行前集训。地点为华东师范大学，具体时间将另行通知；</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8月初：派出。</w:t>
      </w:r>
    </w:p>
    <w:p w:rsidR="009109FA" w:rsidRPr="00A37CAD" w:rsidRDefault="009109FA" w:rsidP="009109FA">
      <w:pPr>
        <w:adjustRightInd w:val="0"/>
        <w:ind w:firstLineChars="200" w:firstLine="600"/>
        <w:rPr>
          <w:rFonts w:ascii="黑体" w:eastAsia="黑体" w:hint="eastAsia"/>
          <w:sz w:val="30"/>
          <w:szCs w:val="30"/>
        </w:rPr>
      </w:pPr>
      <w:r w:rsidRPr="00A37CAD">
        <w:rPr>
          <w:rFonts w:ascii="黑体" w:eastAsia="黑体" w:hint="eastAsia"/>
          <w:sz w:val="30"/>
          <w:szCs w:val="30"/>
        </w:rPr>
        <w:t>四、国内专业预备教育及派出</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本项目采取成班派出的方式，由国家留学基金委统一安排派出。在外期间，留学人员须严格遵守</w:t>
      </w:r>
      <w:r w:rsidRPr="00A37CAD">
        <w:rPr>
          <w:rFonts w:ascii="仿宋_GB2312" w:hAnsi="仿宋" w:cs="仿宋" w:hint="eastAsia"/>
          <w:sz w:val="30"/>
          <w:szCs w:val="30"/>
        </w:rPr>
        <w:t>《关于国家留学基金管理委员会统一安排成班派出项目留学人员出国前及在外留学期间管理要求》（详见附件3）的相关规定。</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留学人员在派出前须参加为期15天的国内专业预备教育，并完成规定学时要求后方予派出。如届时不能参加国内专业预备教育或按时派出，留学资格将自动取消。具体时间另行通知。</w:t>
      </w:r>
    </w:p>
    <w:p w:rsidR="009109FA" w:rsidRPr="00A37CAD" w:rsidRDefault="009109FA" w:rsidP="009109FA">
      <w:pPr>
        <w:adjustRightInd w:val="0"/>
        <w:ind w:firstLineChars="200" w:firstLine="600"/>
        <w:rPr>
          <w:rFonts w:ascii="仿宋_GB2312" w:hint="eastAsia"/>
          <w:sz w:val="30"/>
          <w:szCs w:val="30"/>
        </w:rPr>
      </w:pPr>
      <w:r w:rsidRPr="00A37CAD">
        <w:rPr>
          <w:rFonts w:ascii="仿宋_GB2312" w:hint="eastAsia"/>
          <w:sz w:val="30"/>
          <w:szCs w:val="30"/>
        </w:rPr>
        <w:t>留学人员派出前须与国家留学基金委办理签订《资助出国留学协议书》并办理公证等有关手续。学习结束后须严格遵守《资助出国留学协议书》的约定，按期回国服务，并应针对学习计划及时提交学习成果。</w:t>
      </w:r>
    </w:p>
    <w:p w:rsidR="009109FA" w:rsidRPr="00A37CAD" w:rsidRDefault="009109FA" w:rsidP="009109FA">
      <w:pPr>
        <w:adjustRightInd w:val="0"/>
        <w:ind w:firstLineChars="200" w:firstLine="584"/>
        <w:rPr>
          <w:rFonts w:ascii="仿宋_GB2312" w:hAnsi="仿宋" w:cs="仿宋" w:hint="eastAsia"/>
          <w:spacing w:val="-8"/>
          <w:kern w:val="0"/>
          <w:sz w:val="30"/>
          <w:szCs w:val="30"/>
        </w:rPr>
      </w:pPr>
      <w:r w:rsidRPr="00A37CAD">
        <w:rPr>
          <w:rFonts w:ascii="仿宋_GB2312" w:hAnsi="仿宋" w:cs="仿宋" w:hint="eastAsia"/>
          <w:spacing w:val="-8"/>
          <w:kern w:val="0"/>
          <w:sz w:val="30"/>
          <w:szCs w:val="30"/>
        </w:rPr>
        <w:t>工作中有何问题与建议，请及时与我厅国际合作与交流处联</w:t>
      </w:r>
      <w:r w:rsidRPr="00A37CAD">
        <w:rPr>
          <w:rFonts w:ascii="仿宋_GB2312" w:hAnsi="仿宋" w:cs="仿宋" w:hint="eastAsia"/>
          <w:spacing w:val="-8"/>
          <w:kern w:val="0"/>
          <w:sz w:val="30"/>
          <w:szCs w:val="30"/>
        </w:rPr>
        <w:lastRenderedPageBreak/>
        <w:t>系。</w:t>
      </w:r>
    </w:p>
    <w:p w:rsidR="009109FA" w:rsidRPr="00A37CAD" w:rsidRDefault="009109FA" w:rsidP="009109FA">
      <w:pPr>
        <w:adjustRightInd w:val="0"/>
        <w:rPr>
          <w:rFonts w:ascii="仿宋_GB2312" w:hAnsi="仿宋" w:cs="仿宋" w:hint="eastAsia"/>
          <w:sz w:val="30"/>
          <w:szCs w:val="30"/>
        </w:rPr>
      </w:pPr>
      <w:r w:rsidRPr="00A37CAD">
        <w:rPr>
          <w:rFonts w:ascii="仿宋_GB2312" w:hAnsi="宋体" w:cs="宋体" w:hint="eastAsia"/>
          <w:sz w:val="30"/>
          <w:szCs w:val="30"/>
        </w:rPr>
        <w:t xml:space="preserve">    </w:t>
      </w:r>
      <w:r w:rsidRPr="00A37CAD">
        <w:rPr>
          <w:rFonts w:ascii="仿宋_GB2312" w:hAnsi="仿宋" w:cs="仿宋" w:hint="eastAsia"/>
          <w:sz w:val="30"/>
          <w:szCs w:val="30"/>
        </w:rPr>
        <w:t>联系人：关煜平/张笑       电话：0371-69691065/1013</w:t>
      </w:r>
    </w:p>
    <w:p w:rsidR="009109FA" w:rsidRPr="00A37CAD" w:rsidRDefault="009109FA" w:rsidP="009109FA">
      <w:pPr>
        <w:adjustRightInd w:val="0"/>
        <w:rPr>
          <w:rFonts w:ascii="仿宋_GB2312" w:hint="eastAsia"/>
          <w:sz w:val="30"/>
          <w:szCs w:val="30"/>
        </w:rPr>
      </w:pPr>
      <w:r w:rsidRPr="00A37CAD">
        <w:rPr>
          <w:rFonts w:ascii="仿宋_GB2312" w:hint="eastAsia"/>
          <w:sz w:val="30"/>
          <w:szCs w:val="30"/>
        </w:rPr>
        <w:t xml:space="preserve">    电子邮件：</w:t>
      </w:r>
      <w:hyperlink r:id="rId7" w:history="1">
        <w:r w:rsidRPr="00A37CAD">
          <w:rPr>
            <w:rFonts w:ascii="仿宋_GB2312" w:hint="eastAsia"/>
            <w:sz w:val="30"/>
            <w:szCs w:val="30"/>
          </w:rPr>
          <w:t>hngplx@126.com</w:t>
        </w:r>
      </w:hyperlink>
      <w:r w:rsidRPr="00A37CAD">
        <w:rPr>
          <w:rFonts w:ascii="仿宋_GB2312" w:hint="eastAsia"/>
          <w:sz w:val="30"/>
          <w:szCs w:val="30"/>
        </w:rPr>
        <w:t xml:space="preserve">  传真：0371-69691768        </w:t>
      </w:r>
    </w:p>
    <w:p w:rsidR="009109FA" w:rsidRPr="00A37CAD" w:rsidRDefault="009109FA" w:rsidP="009109FA">
      <w:pPr>
        <w:adjustRightInd w:val="0"/>
        <w:ind w:leftChars="67" w:left="141" w:firstLineChars="155" w:firstLine="465"/>
        <w:rPr>
          <w:rFonts w:ascii="仿宋_GB2312" w:hint="eastAsia"/>
          <w:sz w:val="30"/>
          <w:szCs w:val="30"/>
        </w:rPr>
      </w:pPr>
    </w:p>
    <w:p w:rsidR="009109FA" w:rsidRPr="00A37CAD" w:rsidRDefault="009109FA" w:rsidP="009109FA">
      <w:pPr>
        <w:adjustRightInd w:val="0"/>
        <w:ind w:left="1650" w:hangingChars="550" w:hanging="1650"/>
        <w:rPr>
          <w:rFonts w:ascii="仿宋_GB2312" w:hAnsi="仿宋" w:cs="仿宋" w:hint="eastAsia"/>
          <w:sz w:val="30"/>
          <w:szCs w:val="30"/>
        </w:rPr>
      </w:pPr>
      <w:r w:rsidRPr="00A37CAD">
        <w:rPr>
          <w:rFonts w:ascii="仿宋_GB2312" w:hint="eastAsia"/>
          <w:sz w:val="30"/>
          <w:szCs w:val="30"/>
        </w:rPr>
        <w:t xml:space="preserve">    附件：1.</w:t>
      </w:r>
      <w:r w:rsidRPr="00A37CAD">
        <w:rPr>
          <w:rFonts w:ascii="仿宋_GB2312" w:hAnsi="仿宋" w:cs="仿宋" w:hint="eastAsia"/>
          <w:sz w:val="30"/>
          <w:szCs w:val="30"/>
        </w:rPr>
        <w:t>河南省教育厅2017年高等教育教学法出国研修项目选派计划</w:t>
      </w:r>
    </w:p>
    <w:p w:rsidR="009109FA" w:rsidRPr="00A37CAD" w:rsidRDefault="009109FA" w:rsidP="009109FA">
      <w:pPr>
        <w:adjustRightInd w:val="0"/>
        <w:ind w:leftChars="450" w:left="1242" w:hangingChars="99" w:hanging="297"/>
        <w:rPr>
          <w:rFonts w:ascii="仿宋_GB2312" w:hint="eastAsia"/>
          <w:sz w:val="30"/>
          <w:szCs w:val="30"/>
        </w:rPr>
      </w:pPr>
      <w:r w:rsidRPr="00A37CAD">
        <w:rPr>
          <w:rFonts w:ascii="仿宋_GB2312" w:hint="eastAsia"/>
          <w:sz w:val="30"/>
          <w:szCs w:val="30"/>
        </w:rPr>
        <w:t>2.遴选要求</w:t>
      </w:r>
    </w:p>
    <w:p w:rsidR="009109FA" w:rsidRPr="00A37CAD" w:rsidRDefault="009109FA" w:rsidP="009109FA">
      <w:pPr>
        <w:adjustRightInd w:val="0"/>
        <w:ind w:leftChars="450" w:left="1242" w:hangingChars="99" w:hanging="297"/>
        <w:rPr>
          <w:rFonts w:ascii="仿宋_GB2312" w:hAnsi="仿宋" w:cs="仿宋" w:hint="eastAsia"/>
          <w:sz w:val="30"/>
          <w:szCs w:val="30"/>
        </w:rPr>
      </w:pPr>
      <w:r w:rsidRPr="00A37CAD">
        <w:rPr>
          <w:rFonts w:ascii="仿宋_GB2312" w:hint="eastAsia"/>
          <w:sz w:val="30"/>
          <w:szCs w:val="30"/>
        </w:rPr>
        <w:t>3.</w:t>
      </w:r>
      <w:r w:rsidRPr="00A37CAD">
        <w:rPr>
          <w:rFonts w:ascii="仿宋_GB2312" w:hAnsi="仿宋" w:cs="仿宋" w:hint="eastAsia"/>
          <w:sz w:val="30"/>
          <w:szCs w:val="30"/>
        </w:rPr>
        <w:t>关于国家留学基金管理委员会统一安排成班派出项目留学人员出国前及在外留学期间管理要求</w:t>
      </w:r>
    </w:p>
    <w:p w:rsidR="009109FA" w:rsidRPr="00A37CAD" w:rsidRDefault="009109FA" w:rsidP="009109FA">
      <w:pPr>
        <w:adjustRightInd w:val="0"/>
        <w:ind w:leftChars="67" w:left="141" w:firstLineChars="155" w:firstLine="465"/>
        <w:rPr>
          <w:rFonts w:ascii="仿宋_GB2312" w:hint="eastAsia"/>
          <w:sz w:val="30"/>
          <w:szCs w:val="30"/>
        </w:rPr>
      </w:pPr>
    </w:p>
    <w:p w:rsidR="009109FA" w:rsidRPr="00A37CAD" w:rsidRDefault="009109FA" w:rsidP="009109FA">
      <w:pPr>
        <w:adjustRightInd w:val="0"/>
        <w:ind w:firstLineChars="200" w:firstLine="600"/>
        <w:rPr>
          <w:rFonts w:ascii="仿宋_GB2312" w:hAnsi="仿宋" w:cs="仿宋" w:hint="eastAsia"/>
          <w:bCs/>
          <w:sz w:val="30"/>
          <w:szCs w:val="30"/>
        </w:rPr>
      </w:pPr>
      <w:r w:rsidRPr="00A37CAD">
        <w:rPr>
          <w:rFonts w:ascii="仿宋_GB2312" w:hint="eastAsia"/>
          <w:sz w:val="30"/>
          <w:szCs w:val="30"/>
        </w:rPr>
        <w:t xml:space="preserve">          </w:t>
      </w:r>
    </w:p>
    <w:p w:rsidR="009109FA" w:rsidRPr="00A37CAD" w:rsidRDefault="009109FA" w:rsidP="009109FA">
      <w:pPr>
        <w:adjustRightInd w:val="0"/>
        <w:ind w:firstLineChars="200" w:firstLine="600"/>
        <w:rPr>
          <w:rFonts w:ascii="仿宋_GB2312" w:hAnsi="仿宋" w:cs="仿宋" w:hint="eastAsia"/>
          <w:bCs/>
          <w:sz w:val="30"/>
          <w:szCs w:val="30"/>
        </w:rPr>
      </w:pPr>
    </w:p>
    <w:p w:rsidR="009109FA" w:rsidRPr="00A37CAD" w:rsidRDefault="009109FA" w:rsidP="009109FA">
      <w:pPr>
        <w:adjustRightInd w:val="0"/>
        <w:ind w:firstLineChars="200" w:firstLine="600"/>
        <w:jc w:val="center"/>
        <w:rPr>
          <w:rFonts w:ascii="仿宋_GB2312" w:hAnsi="仿宋" w:cs="仿宋" w:hint="eastAsia"/>
          <w:bCs/>
          <w:sz w:val="30"/>
          <w:szCs w:val="30"/>
        </w:rPr>
      </w:pPr>
      <w:r w:rsidRPr="00A37CAD">
        <w:rPr>
          <w:rFonts w:ascii="仿宋_GB2312" w:hAnsi="仿宋" w:cs="仿宋" w:hint="eastAsia"/>
          <w:bCs/>
          <w:sz w:val="30"/>
          <w:szCs w:val="30"/>
        </w:rPr>
        <w:t xml:space="preserve">                      </w:t>
      </w:r>
      <w:smartTag w:uri="urn:schemas-microsoft-com:office:smarttags" w:element="chsdate">
        <w:smartTagPr>
          <w:attr w:name="Year" w:val="2017"/>
          <w:attr w:name="Month" w:val="2"/>
          <w:attr w:name="Day" w:val="28"/>
          <w:attr w:name="IsLunarDate" w:val="False"/>
          <w:attr w:name="IsROCDate" w:val="False"/>
        </w:smartTagPr>
        <w:r w:rsidRPr="00A37CAD">
          <w:rPr>
            <w:rFonts w:ascii="仿宋_GB2312" w:hAnsi="仿宋" w:cs="仿宋" w:hint="eastAsia"/>
            <w:bCs/>
            <w:sz w:val="30"/>
            <w:szCs w:val="30"/>
          </w:rPr>
          <w:t>2017年2月28日</w:t>
        </w:r>
      </w:smartTag>
    </w:p>
    <w:p w:rsidR="009109FA" w:rsidRPr="00A37CAD" w:rsidRDefault="009109FA" w:rsidP="009109FA">
      <w:pPr>
        <w:adjustRightInd w:val="0"/>
        <w:ind w:firstLineChars="200" w:firstLine="600"/>
        <w:rPr>
          <w:rFonts w:ascii="仿宋_GB2312" w:hAnsi="仿宋" w:cs="仿宋" w:hint="eastAsia"/>
          <w:bCs/>
          <w:sz w:val="30"/>
          <w:szCs w:val="30"/>
        </w:rPr>
      </w:pPr>
    </w:p>
    <w:p w:rsidR="009109FA" w:rsidRDefault="009109FA" w:rsidP="009109FA">
      <w:pPr>
        <w:adjustRightInd w:val="0"/>
        <w:ind w:firstLineChars="200" w:firstLine="640"/>
        <w:rPr>
          <w:rFonts w:ascii="仿宋" w:eastAsia="仿宋" w:hAnsi="仿宋" w:cs="仿宋" w:hint="eastAsia"/>
          <w:bCs/>
          <w:sz w:val="32"/>
          <w:szCs w:val="32"/>
        </w:rPr>
      </w:pPr>
    </w:p>
    <w:p w:rsidR="009109FA" w:rsidRDefault="009109FA" w:rsidP="009109FA">
      <w:pPr>
        <w:adjustRightInd w:val="0"/>
        <w:ind w:firstLineChars="200" w:firstLine="640"/>
        <w:rPr>
          <w:rFonts w:ascii="仿宋" w:eastAsia="仿宋" w:hAnsi="仿宋" w:cs="仿宋" w:hint="eastAsia"/>
          <w:bCs/>
          <w:sz w:val="32"/>
          <w:szCs w:val="32"/>
        </w:rPr>
      </w:pPr>
    </w:p>
    <w:p w:rsidR="009109FA" w:rsidRDefault="009109FA" w:rsidP="009109FA">
      <w:pPr>
        <w:adjustRightInd w:val="0"/>
        <w:rPr>
          <w:rFonts w:ascii="仿宋" w:eastAsia="仿宋" w:hAnsi="仿宋" w:cs="仿宋" w:hint="eastAsia"/>
          <w:bCs/>
          <w:sz w:val="32"/>
          <w:szCs w:val="32"/>
        </w:rPr>
      </w:pPr>
    </w:p>
    <w:p w:rsidR="009109FA" w:rsidRPr="00A37CAD" w:rsidRDefault="009109FA" w:rsidP="009109FA">
      <w:pPr>
        <w:adjustRightInd w:val="0"/>
        <w:rPr>
          <w:rFonts w:ascii="仿宋_GB2312" w:hAnsi="仿宋" w:cs="仿宋" w:hint="eastAsia"/>
          <w:bCs/>
          <w:sz w:val="30"/>
          <w:szCs w:val="30"/>
        </w:rPr>
      </w:pPr>
      <w:r>
        <w:rPr>
          <w:noProof/>
          <w:sz w:val="30"/>
          <w:szCs w:val="30"/>
        </w:rPr>
        <w:drawing>
          <wp:anchor distT="0" distB="0" distL="114300" distR="114300" simplePos="0" relativeHeight="251664384" behindDoc="0" locked="0" layoutInCell="1" allowOverlap="1">
            <wp:simplePos x="0" y="0"/>
            <wp:positionH relativeFrom="column">
              <wp:posOffset>3543300</wp:posOffset>
            </wp:positionH>
            <wp:positionV relativeFrom="paragraph">
              <wp:posOffset>412115</wp:posOffset>
            </wp:positionV>
            <wp:extent cx="1790700" cy="476250"/>
            <wp:effectExtent l="19050" t="0" r="0" b="0"/>
            <wp:wrapSquare wrapText="bothSides"/>
            <wp:docPr id="8" name="图片 8" descr="教外〔2017〕125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教外〔2017〕125号"/>
                    <pic:cNvPicPr>
                      <a:picLocks noChangeAspect="1" noChangeArrowheads="1"/>
                    </pic:cNvPicPr>
                  </pic:nvPicPr>
                  <pic:blipFill>
                    <a:blip r:embed="rId8" cstate="print"/>
                    <a:srcRect/>
                    <a:stretch>
                      <a:fillRect/>
                    </a:stretch>
                  </pic:blipFill>
                  <pic:spPr bwMode="auto">
                    <a:xfrm>
                      <a:off x="0" y="0"/>
                      <a:ext cx="1790700" cy="476250"/>
                    </a:xfrm>
                    <a:prstGeom prst="rect">
                      <a:avLst/>
                    </a:prstGeom>
                    <a:noFill/>
                    <a:ln w="9525">
                      <a:noFill/>
                      <a:miter lim="800000"/>
                      <a:headEnd/>
                      <a:tailEnd/>
                    </a:ln>
                  </pic:spPr>
                </pic:pic>
              </a:graphicData>
            </a:graphic>
          </wp:anchor>
        </w:drawing>
      </w:r>
      <w:r w:rsidRPr="00A37CAD">
        <w:rPr>
          <w:rFonts w:ascii="仿宋_GB2312" w:hAnsi="仿宋" w:cs="仿宋" w:hint="eastAsia"/>
          <w:bCs/>
          <w:noProof/>
          <w:sz w:val="30"/>
          <w:szCs w:val="30"/>
        </w:rPr>
        <w:pict>
          <v:line id="_x0000_s1031" style="position:absolute;left:0;text-align:left;z-index:251663360;mso-position-horizontal-relative:text;mso-position-vertical-relative:text" from="0,29.35pt" to="434pt,29.35pt"/>
        </w:pict>
      </w:r>
      <w:r w:rsidRPr="00A37CAD">
        <w:rPr>
          <w:rFonts w:ascii="仿宋_GB2312" w:hAnsi="仿宋" w:cs="仿宋" w:hint="eastAsia"/>
          <w:bCs/>
          <w:noProof/>
          <w:sz w:val="30"/>
          <w:szCs w:val="30"/>
        </w:rPr>
        <w:pict>
          <v:line id="_x0000_s1030" style="position:absolute;left:0;text-align:left;z-index:251662336;mso-position-horizontal-relative:text;mso-position-vertical-relative:text" from="0,0" to="434pt,0"/>
        </w:pict>
      </w:r>
      <w:r w:rsidRPr="00A37CAD">
        <w:rPr>
          <w:rFonts w:ascii="仿宋_GB2312" w:hAnsi="仿宋" w:cs="仿宋" w:hint="eastAsia"/>
          <w:bCs/>
          <w:sz w:val="30"/>
          <w:szCs w:val="30"/>
        </w:rPr>
        <w:t xml:space="preserve">  河南省教育厅办公室   依申请公开   </w:t>
      </w:r>
      <w:smartTag w:uri="urn:schemas-microsoft-com:office:smarttags" w:element="chsdate">
        <w:smartTagPr>
          <w:attr w:name="Year" w:val="2017"/>
          <w:attr w:name="Month" w:val="3"/>
          <w:attr w:name="Day" w:val="1"/>
          <w:attr w:name="IsLunarDate" w:val="False"/>
          <w:attr w:name="IsROCDate" w:val="False"/>
        </w:smartTagPr>
        <w:r w:rsidRPr="00A37CAD">
          <w:rPr>
            <w:rFonts w:ascii="仿宋_GB2312" w:hAnsi="仿宋" w:cs="仿宋" w:hint="eastAsia"/>
            <w:bCs/>
            <w:sz w:val="30"/>
            <w:szCs w:val="30"/>
          </w:rPr>
          <w:t>2017年3月1日</w:t>
        </w:r>
      </w:smartTag>
      <w:r w:rsidRPr="00A37CAD">
        <w:rPr>
          <w:rFonts w:ascii="仿宋_GB2312" w:hAnsi="仿宋" w:cs="仿宋" w:hint="eastAsia"/>
          <w:bCs/>
          <w:sz w:val="30"/>
          <w:szCs w:val="30"/>
        </w:rPr>
        <w:t>印发</w:t>
      </w:r>
    </w:p>
    <w:p w:rsidR="009109FA" w:rsidRDefault="009109FA" w:rsidP="009109FA">
      <w:pPr>
        <w:adjustRightInd w:val="0"/>
        <w:rPr>
          <w:rFonts w:ascii="黑体" w:eastAsia="黑体" w:hAnsi="仿宋" w:cs="仿宋" w:hint="eastAsia"/>
          <w:bCs/>
        </w:rPr>
      </w:pPr>
      <w:r>
        <w:rPr>
          <w:rFonts w:ascii="黑体" w:eastAsia="黑体" w:hAnsi="仿宋" w:cs="仿宋"/>
          <w:bCs/>
        </w:rPr>
        <w:br w:type="page"/>
      </w:r>
      <w:r w:rsidRPr="00C9561D">
        <w:rPr>
          <w:rFonts w:ascii="黑体" w:eastAsia="黑体" w:hAnsi="仿宋" w:cs="仿宋" w:hint="eastAsia"/>
          <w:bCs/>
        </w:rPr>
        <w:lastRenderedPageBreak/>
        <w:t>附件1</w:t>
      </w:r>
      <w:r>
        <w:rPr>
          <w:rFonts w:ascii="黑体" w:eastAsia="黑体" w:hAnsi="仿宋" w:cs="仿宋" w:hint="eastAsia"/>
          <w:bCs/>
        </w:rPr>
        <w:t xml:space="preserve">   </w:t>
      </w:r>
    </w:p>
    <w:p w:rsidR="009109FA" w:rsidRPr="00C9561D" w:rsidRDefault="009109FA" w:rsidP="009109FA">
      <w:pPr>
        <w:adjustRightInd w:val="0"/>
        <w:rPr>
          <w:rFonts w:ascii="黑体" w:eastAsia="黑体" w:hAnsi="仿宋" w:cs="仿宋" w:hint="eastAsia"/>
          <w:bCs/>
        </w:rPr>
      </w:pPr>
      <w:r>
        <w:rPr>
          <w:rFonts w:ascii="黑体" w:eastAsia="黑体" w:hAnsi="仿宋" w:cs="仿宋" w:hint="eastAsia"/>
          <w:bCs/>
        </w:rPr>
        <w:t xml:space="preserve">  </w:t>
      </w:r>
    </w:p>
    <w:p w:rsidR="009109FA" w:rsidRPr="00C9561D" w:rsidRDefault="009109FA" w:rsidP="009109FA">
      <w:pPr>
        <w:adjustRightInd w:val="0"/>
        <w:spacing w:line="560" w:lineRule="exact"/>
        <w:ind w:left="4"/>
        <w:jc w:val="center"/>
        <w:rPr>
          <w:rFonts w:ascii="方正小标宋简体" w:eastAsia="方正小标宋简体" w:hAnsi="宋体" w:cs="宋体" w:hint="eastAsia"/>
          <w:bCs/>
          <w:spacing w:val="-12"/>
          <w:sz w:val="44"/>
          <w:szCs w:val="44"/>
        </w:rPr>
      </w:pPr>
      <w:r w:rsidRPr="00C9561D">
        <w:rPr>
          <w:rFonts w:ascii="方正小标宋简体" w:eastAsia="方正小标宋简体" w:hAnsi="宋体" w:cs="宋体" w:hint="eastAsia"/>
          <w:bCs/>
          <w:spacing w:val="-12"/>
          <w:sz w:val="44"/>
          <w:szCs w:val="44"/>
        </w:rPr>
        <w:t>2017年高等教育教学法出国研修项目选派计划</w:t>
      </w:r>
    </w:p>
    <w:tbl>
      <w:tblPr>
        <w:tblpPr w:leftFromText="180" w:rightFromText="180" w:vertAnchor="text" w:horzAnchor="page" w:tblpXSpec="center" w:tblpY="4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0"/>
        <w:gridCol w:w="4209"/>
      </w:tblGrid>
      <w:tr w:rsidR="009109FA" w:rsidRPr="004C2C77" w:rsidTr="00D367A5">
        <w:trPr>
          <w:trHeight w:hRule="exact" w:val="850"/>
        </w:trPr>
        <w:tc>
          <w:tcPr>
            <w:tcW w:w="4380" w:type="dxa"/>
            <w:vAlign w:val="center"/>
          </w:tcPr>
          <w:p w:rsidR="009109FA" w:rsidRPr="00C9561D" w:rsidRDefault="009109FA" w:rsidP="00D367A5">
            <w:pPr>
              <w:adjustRightInd w:val="0"/>
              <w:snapToGrid w:val="0"/>
              <w:jc w:val="center"/>
              <w:rPr>
                <w:rFonts w:ascii="黑体" w:eastAsia="黑体" w:hAnsi="仿宋" w:cs="仿宋" w:hint="eastAsia"/>
                <w:bCs/>
              </w:rPr>
            </w:pPr>
            <w:r w:rsidRPr="00C9561D">
              <w:rPr>
                <w:rFonts w:ascii="黑体" w:eastAsia="黑体" w:hAnsi="仿宋" w:cs="仿宋" w:hint="eastAsia"/>
                <w:bCs/>
              </w:rPr>
              <w:t>项目单位</w:t>
            </w:r>
          </w:p>
        </w:tc>
        <w:tc>
          <w:tcPr>
            <w:tcW w:w="4209" w:type="dxa"/>
            <w:vAlign w:val="center"/>
          </w:tcPr>
          <w:p w:rsidR="009109FA" w:rsidRPr="00C9561D" w:rsidRDefault="009109FA" w:rsidP="00D367A5">
            <w:pPr>
              <w:adjustRightInd w:val="0"/>
              <w:snapToGrid w:val="0"/>
              <w:jc w:val="center"/>
              <w:rPr>
                <w:rFonts w:ascii="黑体" w:eastAsia="黑体" w:hAnsi="仿宋" w:cs="仿宋" w:hint="eastAsia"/>
                <w:bCs/>
              </w:rPr>
            </w:pPr>
            <w:r w:rsidRPr="00C9561D">
              <w:rPr>
                <w:rFonts w:ascii="黑体" w:eastAsia="黑体" w:hAnsi="仿宋" w:cs="仿宋" w:hint="eastAsia"/>
                <w:bCs/>
              </w:rPr>
              <w:t>选派计划</w:t>
            </w:r>
          </w:p>
        </w:tc>
      </w:tr>
      <w:tr w:rsidR="009109FA" w:rsidRPr="004C2C77" w:rsidTr="00D367A5">
        <w:trPr>
          <w:trHeight w:hRule="exact" w:val="850"/>
        </w:trPr>
        <w:tc>
          <w:tcPr>
            <w:tcW w:w="4380" w:type="dxa"/>
            <w:vAlign w:val="center"/>
          </w:tcPr>
          <w:p w:rsidR="009109FA" w:rsidRPr="00C9561D" w:rsidRDefault="009109FA" w:rsidP="00D367A5">
            <w:pPr>
              <w:adjustRightInd w:val="0"/>
              <w:snapToGrid w:val="0"/>
              <w:jc w:val="center"/>
              <w:rPr>
                <w:rFonts w:ascii="仿宋_GB2312" w:hAnsi="仿宋" w:cs="仿宋" w:hint="eastAsia"/>
                <w:bCs/>
              </w:rPr>
            </w:pPr>
            <w:r>
              <w:rPr>
                <w:rFonts w:ascii="仿宋_GB2312" w:hAnsi="仿宋" w:cs="仿宋" w:hint="eastAsia"/>
                <w:bCs/>
              </w:rPr>
              <w:t>郑州大学</w:t>
            </w:r>
          </w:p>
        </w:tc>
        <w:tc>
          <w:tcPr>
            <w:tcW w:w="4209" w:type="dxa"/>
            <w:vAlign w:val="center"/>
          </w:tcPr>
          <w:p w:rsidR="009109FA" w:rsidRPr="00C9561D" w:rsidRDefault="009109FA" w:rsidP="00D367A5">
            <w:pPr>
              <w:adjustRightInd w:val="0"/>
              <w:snapToGrid w:val="0"/>
              <w:jc w:val="center"/>
              <w:rPr>
                <w:rFonts w:ascii="仿宋_GB2312" w:hAnsi="仿宋" w:cs="仿宋" w:hint="eastAsia"/>
                <w:bCs/>
              </w:rPr>
            </w:pPr>
            <w:r>
              <w:rPr>
                <w:rFonts w:ascii="仿宋_GB2312" w:hAnsi="仿宋" w:cs="仿宋" w:hint="eastAsia"/>
                <w:bCs/>
              </w:rPr>
              <w:t>5人</w:t>
            </w:r>
          </w:p>
        </w:tc>
      </w:tr>
      <w:tr w:rsidR="009109FA" w:rsidRPr="004C2C77" w:rsidTr="00D367A5">
        <w:trPr>
          <w:trHeight w:hRule="exact" w:val="850"/>
        </w:trPr>
        <w:tc>
          <w:tcPr>
            <w:tcW w:w="4380" w:type="dxa"/>
            <w:vAlign w:val="center"/>
          </w:tcPr>
          <w:p w:rsidR="009109FA" w:rsidRPr="00C9561D" w:rsidRDefault="009109FA" w:rsidP="00D367A5">
            <w:pPr>
              <w:adjustRightInd w:val="0"/>
              <w:snapToGrid w:val="0"/>
              <w:jc w:val="center"/>
              <w:rPr>
                <w:rFonts w:ascii="仿宋_GB2312" w:hAnsi="仿宋" w:cs="仿宋" w:hint="eastAsia"/>
                <w:bCs/>
              </w:rPr>
            </w:pPr>
            <w:r>
              <w:rPr>
                <w:rFonts w:ascii="仿宋_GB2312" w:hAnsi="仿宋" w:cs="仿宋" w:hint="eastAsia"/>
                <w:bCs/>
              </w:rPr>
              <w:t>河南师范大学</w:t>
            </w:r>
          </w:p>
        </w:tc>
        <w:tc>
          <w:tcPr>
            <w:tcW w:w="4209" w:type="dxa"/>
            <w:vAlign w:val="center"/>
          </w:tcPr>
          <w:p w:rsidR="009109FA" w:rsidRPr="00C9561D" w:rsidRDefault="009109FA" w:rsidP="00D367A5">
            <w:pPr>
              <w:adjustRightInd w:val="0"/>
              <w:snapToGrid w:val="0"/>
              <w:jc w:val="center"/>
              <w:rPr>
                <w:rFonts w:ascii="仿宋_GB2312" w:hAnsi="仿宋" w:cs="仿宋" w:hint="eastAsia"/>
                <w:bCs/>
              </w:rPr>
            </w:pPr>
            <w:r>
              <w:rPr>
                <w:rFonts w:ascii="仿宋_GB2312" w:hAnsi="仿宋" w:cs="仿宋" w:hint="eastAsia"/>
                <w:bCs/>
              </w:rPr>
              <w:t>5人</w:t>
            </w:r>
          </w:p>
        </w:tc>
      </w:tr>
      <w:tr w:rsidR="009109FA" w:rsidRPr="004C2C77" w:rsidTr="00D367A5">
        <w:trPr>
          <w:trHeight w:hRule="exact" w:val="850"/>
        </w:trPr>
        <w:tc>
          <w:tcPr>
            <w:tcW w:w="4380" w:type="dxa"/>
            <w:vAlign w:val="center"/>
          </w:tcPr>
          <w:p w:rsidR="009109FA" w:rsidRPr="00C9561D" w:rsidRDefault="009109FA" w:rsidP="00D367A5">
            <w:pPr>
              <w:adjustRightInd w:val="0"/>
              <w:snapToGrid w:val="0"/>
              <w:jc w:val="center"/>
              <w:rPr>
                <w:rFonts w:ascii="仿宋_GB2312" w:hAnsi="仿宋" w:cs="仿宋" w:hint="eastAsia"/>
                <w:bCs/>
              </w:rPr>
            </w:pPr>
            <w:r>
              <w:rPr>
                <w:rFonts w:ascii="仿宋_GB2312" w:hAnsi="仿宋" w:cs="仿宋" w:hint="eastAsia"/>
                <w:bCs/>
              </w:rPr>
              <w:t>总计</w:t>
            </w:r>
          </w:p>
        </w:tc>
        <w:tc>
          <w:tcPr>
            <w:tcW w:w="4209" w:type="dxa"/>
            <w:vAlign w:val="center"/>
          </w:tcPr>
          <w:p w:rsidR="009109FA" w:rsidRPr="00C9561D" w:rsidRDefault="009109FA" w:rsidP="00D367A5">
            <w:pPr>
              <w:adjustRightInd w:val="0"/>
              <w:snapToGrid w:val="0"/>
              <w:jc w:val="center"/>
              <w:rPr>
                <w:rFonts w:ascii="仿宋_GB2312" w:hAnsi="仿宋" w:cs="仿宋" w:hint="eastAsia"/>
                <w:bCs/>
              </w:rPr>
            </w:pPr>
            <w:r>
              <w:rPr>
                <w:rFonts w:ascii="仿宋_GB2312" w:hAnsi="仿宋" w:cs="仿宋" w:hint="eastAsia"/>
                <w:bCs/>
              </w:rPr>
              <w:t>10人</w:t>
            </w:r>
          </w:p>
        </w:tc>
      </w:tr>
    </w:tbl>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snapToGrid w:val="0"/>
        <w:rPr>
          <w:rFonts w:ascii="仿宋" w:eastAsia="仿宋" w:hAnsi="仿宋" w:cs="仿宋" w:hint="eastAsia"/>
          <w:bCs/>
          <w:sz w:val="32"/>
          <w:szCs w:val="32"/>
        </w:rPr>
      </w:pPr>
    </w:p>
    <w:p w:rsidR="009109FA" w:rsidRDefault="009109FA" w:rsidP="009109FA">
      <w:pPr>
        <w:adjustRightInd w:val="0"/>
        <w:rPr>
          <w:rFonts w:ascii="黑体" w:eastAsia="黑体" w:hint="eastAsia"/>
        </w:rPr>
      </w:pPr>
      <w:r>
        <w:rPr>
          <w:rFonts w:ascii="黑体" w:eastAsia="黑体"/>
        </w:rPr>
        <w:br w:type="page"/>
      </w:r>
      <w:r w:rsidRPr="00C9561D">
        <w:rPr>
          <w:rFonts w:ascii="黑体" w:eastAsia="黑体" w:hint="eastAsia"/>
        </w:rPr>
        <w:lastRenderedPageBreak/>
        <w:t>附件2</w:t>
      </w:r>
    </w:p>
    <w:p w:rsidR="009109FA" w:rsidRPr="00C9561D" w:rsidRDefault="009109FA" w:rsidP="009109FA">
      <w:pPr>
        <w:adjustRightInd w:val="0"/>
        <w:rPr>
          <w:rFonts w:ascii="黑体" w:eastAsia="黑体" w:hint="eastAsia"/>
        </w:rPr>
      </w:pPr>
    </w:p>
    <w:p w:rsidR="009109FA" w:rsidRPr="00C9561D" w:rsidRDefault="009109FA" w:rsidP="009109FA">
      <w:pPr>
        <w:adjustRightInd w:val="0"/>
        <w:snapToGrid w:val="0"/>
        <w:jc w:val="center"/>
        <w:rPr>
          <w:rFonts w:ascii="方正小标宋简体" w:eastAsia="方正小标宋简体" w:hint="eastAsia"/>
          <w:sz w:val="44"/>
          <w:szCs w:val="44"/>
        </w:rPr>
      </w:pPr>
      <w:r w:rsidRPr="00C9561D">
        <w:rPr>
          <w:rFonts w:ascii="方正小标宋简体" w:eastAsia="方正小标宋简体" w:hint="eastAsia"/>
          <w:sz w:val="44"/>
          <w:szCs w:val="44"/>
        </w:rPr>
        <w:t>遴</w:t>
      </w:r>
      <w:r>
        <w:rPr>
          <w:rFonts w:ascii="方正小标宋简体" w:eastAsia="方正小标宋简体" w:hint="eastAsia"/>
          <w:sz w:val="44"/>
          <w:szCs w:val="44"/>
        </w:rPr>
        <w:t xml:space="preserve">  </w:t>
      </w:r>
      <w:r w:rsidRPr="00C9561D">
        <w:rPr>
          <w:rFonts w:ascii="方正小标宋简体" w:eastAsia="方正小标宋简体" w:hint="eastAsia"/>
          <w:sz w:val="44"/>
          <w:szCs w:val="44"/>
        </w:rPr>
        <w:t>选</w:t>
      </w:r>
      <w:r>
        <w:rPr>
          <w:rFonts w:ascii="方正小标宋简体" w:eastAsia="方正小标宋简体" w:hint="eastAsia"/>
          <w:sz w:val="44"/>
          <w:szCs w:val="44"/>
        </w:rPr>
        <w:t xml:space="preserve">  </w:t>
      </w:r>
      <w:r w:rsidRPr="00C9561D">
        <w:rPr>
          <w:rFonts w:ascii="方正小标宋简体" w:eastAsia="方正小标宋简体" w:hint="eastAsia"/>
          <w:sz w:val="44"/>
          <w:szCs w:val="44"/>
        </w:rPr>
        <w:t>要</w:t>
      </w:r>
      <w:r>
        <w:rPr>
          <w:rFonts w:ascii="方正小标宋简体" w:eastAsia="方正小标宋简体" w:hint="eastAsia"/>
          <w:sz w:val="44"/>
          <w:szCs w:val="44"/>
        </w:rPr>
        <w:t xml:space="preserve">  </w:t>
      </w:r>
      <w:r w:rsidRPr="00C9561D">
        <w:rPr>
          <w:rFonts w:ascii="方正小标宋简体" w:eastAsia="方正小标宋简体" w:hint="eastAsia"/>
          <w:sz w:val="44"/>
          <w:szCs w:val="44"/>
        </w:rPr>
        <w:t>求</w:t>
      </w:r>
    </w:p>
    <w:p w:rsidR="009109FA" w:rsidRPr="00C9561D" w:rsidRDefault="009109FA" w:rsidP="009109FA">
      <w:pPr>
        <w:adjustRightInd w:val="0"/>
        <w:ind w:firstLineChars="200" w:firstLine="420"/>
        <w:rPr>
          <w:rFonts w:ascii="仿宋_GB2312" w:hint="eastAsia"/>
        </w:rPr>
      </w:pPr>
    </w:p>
    <w:p w:rsidR="009109FA" w:rsidRPr="00CF49FF" w:rsidRDefault="009109FA" w:rsidP="009109FA">
      <w:pPr>
        <w:adjustRightInd w:val="0"/>
        <w:ind w:firstLineChars="200" w:firstLine="600"/>
        <w:rPr>
          <w:rFonts w:ascii="黑体" w:eastAsia="黑体" w:hint="eastAsia"/>
          <w:sz w:val="30"/>
          <w:szCs w:val="30"/>
        </w:rPr>
      </w:pPr>
      <w:r w:rsidRPr="00CF49FF">
        <w:rPr>
          <w:rFonts w:ascii="黑体" w:eastAsia="黑体" w:hint="eastAsia"/>
          <w:sz w:val="30"/>
          <w:szCs w:val="30"/>
        </w:rPr>
        <w:t>一、申请条件</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t>1.年龄：申请时不超过45周岁（</w:t>
      </w:r>
      <w:smartTag w:uri="urn:schemas-microsoft-com:office:smarttags" w:element="chsdate">
        <w:smartTagPr>
          <w:attr w:name="IsROCDate" w:val="False"/>
          <w:attr w:name="IsLunarDate" w:val="False"/>
          <w:attr w:name="Day" w:val="15"/>
          <w:attr w:name="Month" w:val="3"/>
          <w:attr w:name="Year" w:val="1971"/>
        </w:smartTagPr>
        <w:r w:rsidRPr="00CF49FF">
          <w:rPr>
            <w:rFonts w:ascii="仿宋_GB2312" w:hint="eastAsia"/>
            <w:sz w:val="30"/>
            <w:szCs w:val="30"/>
          </w:rPr>
          <w:t>1971年3月15日</w:t>
        </w:r>
      </w:smartTag>
      <w:r w:rsidRPr="00CF49FF">
        <w:rPr>
          <w:rFonts w:ascii="仿宋_GB2312" w:hint="eastAsia"/>
          <w:sz w:val="30"/>
          <w:szCs w:val="30"/>
        </w:rPr>
        <w:t>以后出生）；</w:t>
      </w:r>
    </w:p>
    <w:p w:rsidR="009109FA" w:rsidRPr="00CF49FF" w:rsidRDefault="009109FA" w:rsidP="009109FA">
      <w:pPr>
        <w:pStyle w:val="Style1"/>
        <w:adjustRightInd w:val="0"/>
        <w:ind w:firstLineChars="191" w:firstLine="573"/>
        <w:rPr>
          <w:rFonts w:ascii="仿宋_GB2312" w:hint="eastAsia"/>
        </w:rPr>
      </w:pPr>
      <w:r w:rsidRPr="00CF49FF">
        <w:rPr>
          <w:rFonts w:ascii="仿宋_GB2312" w:hint="eastAsia"/>
        </w:rPr>
        <w:t>2.大学本科（含）以上毕业；</w:t>
      </w:r>
    </w:p>
    <w:p w:rsidR="009109FA" w:rsidRPr="00CF49FF" w:rsidRDefault="009109FA" w:rsidP="009109FA">
      <w:pPr>
        <w:pStyle w:val="Style1"/>
        <w:adjustRightInd w:val="0"/>
        <w:ind w:firstLineChars="191" w:firstLine="573"/>
        <w:rPr>
          <w:rFonts w:ascii="仿宋_GB2312" w:hint="eastAsia"/>
        </w:rPr>
      </w:pPr>
      <w:r w:rsidRPr="00CF49FF">
        <w:rPr>
          <w:rFonts w:ascii="仿宋_GB2312" w:hint="eastAsia"/>
        </w:rPr>
        <w:t>3.身体健康，心理健康，思想政治素质好；</w:t>
      </w:r>
    </w:p>
    <w:p w:rsidR="009109FA" w:rsidRPr="00CF49FF" w:rsidRDefault="009109FA" w:rsidP="009109FA">
      <w:pPr>
        <w:pStyle w:val="Style1"/>
        <w:adjustRightInd w:val="0"/>
        <w:ind w:firstLine="600"/>
        <w:rPr>
          <w:rFonts w:ascii="仿宋_GB2312" w:hint="eastAsia"/>
        </w:rPr>
      </w:pPr>
      <w:r w:rsidRPr="00CF49FF">
        <w:rPr>
          <w:rFonts w:ascii="仿宋_GB2312" w:hint="eastAsia"/>
        </w:rPr>
        <w:t xml:space="preserve">4.申请人为普通高等学校从事数学与应用数学、统计学、应用统计学、应用物理学、理论与应用力学、化学、应用化学、地理科学、地理信息科学、自然地理与资源环境、人文地理与城乡规划、生物科学、生物技术、生物信息学专业教学的一线骨干教师，且应符合《2017年国家留学基金资助出国留学人员选派简章》规定的其条件； </w:t>
      </w:r>
    </w:p>
    <w:p w:rsidR="009109FA" w:rsidRPr="00CF49FF" w:rsidRDefault="009109FA" w:rsidP="009109FA">
      <w:pPr>
        <w:pStyle w:val="Style1"/>
        <w:adjustRightInd w:val="0"/>
        <w:ind w:firstLineChars="191" w:firstLine="573"/>
        <w:rPr>
          <w:rFonts w:ascii="仿宋_GB2312" w:hint="eastAsia"/>
        </w:rPr>
      </w:pPr>
      <w:r w:rsidRPr="00CF49FF">
        <w:rPr>
          <w:rFonts w:ascii="仿宋_GB2312" w:hint="eastAsia"/>
        </w:rPr>
        <w:t>5.在外学习期间全程英语教学，申请人申报时需符合《国家留学基金资助出国留学外语合格条件》规定的要求或达到与规定要求相符的语言水平。本项目不另行安排语言培训;</w:t>
      </w:r>
    </w:p>
    <w:p w:rsidR="009109FA" w:rsidRPr="00CF49FF" w:rsidRDefault="009109FA" w:rsidP="009109FA">
      <w:pPr>
        <w:pStyle w:val="Style1"/>
        <w:adjustRightInd w:val="0"/>
        <w:ind w:firstLineChars="191" w:firstLine="573"/>
        <w:rPr>
          <w:rFonts w:ascii="仿宋_GB2312" w:hint="eastAsia"/>
        </w:rPr>
      </w:pPr>
      <w:r w:rsidRPr="00CF49FF">
        <w:rPr>
          <w:rFonts w:ascii="仿宋_GB2312" w:hint="eastAsia"/>
        </w:rPr>
        <w:t>6.曾参加过本项目的人员不得再次申报。</w:t>
      </w:r>
    </w:p>
    <w:p w:rsidR="009109FA" w:rsidRPr="00CF49FF" w:rsidRDefault="009109FA" w:rsidP="009109FA">
      <w:pPr>
        <w:adjustRightInd w:val="0"/>
        <w:ind w:firstLineChars="200" w:firstLine="600"/>
        <w:rPr>
          <w:rFonts w:ascii="黑体" w:eastAsia="黑体" w:hint="eastAsia"/>
          <w:sz w:val="30"/>
          <w:szCs w:val="30"/>
        </w:rPr>
      </w:pPr>
      <w:r w:rsidRPr="00CF49FF">
        <w:rPr>
          <w:rFonts w:ascii="黑体" w:eastAsia="黑体" w:hint="eastAsia"/>
          <w:sz w:val="30"/>
          <w:szCs w:val="30"/>
        </w:rPr>
        <w:t>二、组织选拔</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t>1.遴选</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lastRenderedPageBreak/>
        <w:t>请各校参考上述申请条件，对申请人年龄、外语水平等申报资格进行审核。遴选时应注意确保推选人员可以按期派出，如无法按期派出，请勿推荐。</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t>2.应提交材料及说明</w:t>
      </w:r>
    </w:p>
    <w:p w:rsidR="009109FA" w:rsidRPr="00CF49FF" w:rsidRDefault="009109FA" w:rsidP="009109FA">
      <w:pPr>
        <w:adjustRightInd w:val="0"/>
        <w:ind w:leftChars="50" w:left="105" w:firstLineChars="150" w:firstLine="450"/>
        <w:rPr>
          <w:rFonts w:ascii="仿宋_GB2312" w:hint="eastAsia"/>
          <w:sz w:val="30"/>
          <w:szCs w:val="30"/>
        </w:rPr>
      </w:pPr>
      <w:r w:rsidRPr="00CF49FF">
        <w:rPr>
          <w:rFonts w:ascii="仿宋_GB2312" w:hint="eastAsia"/>
          <w:sz w:val="30"/>
          <w:szCs w:val="30"/>
        </w:rPr>
        <w:t>请组织候选人于</w:t>
      </w:r>
      <w:smartTag w:uri="urn:schemas-microsoft-com:office:smarttags" w:element="chsdate">
        <w:smartTagPr>
          <w:attr w:name="IsROCDate" w:val="False"/>
          <w:attr w:name="IsLunarDate" w:val="False"/>
          <w:attr w:name="Day" w:val="8"/>
          <w:attr w:name="Month" w:val="3"/>
          <w:attr w:name="Year" w:val="2017"/>
        </w:smartTagPr>
        <w:r w:rsidRPr="00CF49FF">
          <w:rPr>
            <w:rFonts w:ascii="仿宋_GB2312" w:hint="eastAsia"/>
            <w:sz w:val="30"/>
            <w:szCs w:val="30"/>
          </w:rPr>
          <w:t>3月8日</w:t>
        </w:r>
      </w:smartTag>
      <w:r w:rsidRPr="00CF49FF">
        <w:rPr>
          <w:rFonts w:ascii="仿宋_GB2312" w:hint="eastAsia"/>
          <w:sz w:val="30"/>
          <w:szCs w:val="30"/>
        </w:rPr>
        <w:t>-</w:t>
      </w:r>
      <w:smartTag w:uri="urn:schemas-microsoft-com:office:smarttags" w:element="chsdate">
        <w:smartTagPr>
          <w:attr w:name="IsROCDate" w:val="False"/>
          <w:attr w:name="IsLunarDate" w:val="False"/>
          <w:attr w:name="Day" w:val="10"/>
          <w:attr w:name="Month" w:val="3"/>
          <w:attr w:name="Year" w:val="2017"/>
        </w:smartTagPr>
        <w:r w:rsidRPr="00CF49FF">
          <w:rPr>
            <w:rFonts w:ascii="仿宋_GB2312" w:hint="eastAsia"/>
            <w:sz w:val="30"/>
            <w:szCs w:val="30"/>
          </w:rPr>
          <w:t>3月10日</w:t>
        </w:r>
      </w:smartTag>
      <w:r w:rsidRPr="00CF49FF">
        <w:rPr>
          <w:rFonts w:ascii="仿宋_GB2312" w:hint="eastAsia"/>
          <w:sz w:val="30"/>
          <w:szCs w:val="30"/>
        </w:rPr>
        <w:t>登录“国家公派留学管理信息平台”（网址：apply.csc.edu.cn）完成网上报名，并收取申请人申请材料（一式一份）。申请人应提交的材料为：</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t>①《国家留学基金管理委员会出国留学申请表》（填表时注意：申报项目名称：西部地区人才培养特别项目/地方合作项目，可利用合作渠道名称：高等教育教学法出国研修项目，受理机构名称：河南省教育厅）</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t>②《出国留学申请单位推荐意见表》</w:t>
      </w:r>
    </w:p>
    <w:p w:rsidR="009109FA" w:rsidRPr="00CF49FF" w:rsidRDefault="009109FA" w:rsidP="009109FA">
      <w:pPr>
        <w:adjustRightInd w:val="0"/>
        <w:ind w:firstLineChars="200" w:firstLine="600"/>
        <w:rPr>
          <w:rFonts w:ascii="仿宋_GB2312" w:hAnsi="仿宋" w:cs="仿宋" w:hint="eastAsia"/>
          <w:bCs/>
          <w:sz w:val="30"/>
          <w:szCs w:val="30"/>
        </w:rPr>
      </w:pPr>
      <w:r w:rsidRPr="00CF49FF">
        <w:rPr>
          <w:rFonts w:ascii="仿宋_GB2312" w:hint="eastAsia"/>
          <w:sz w:val="30"/>
          <w:szCs w:val="30"/>
        </w:rPr>
        <w:t>完成网上报名后，打印《国家留学基金管理委员会出国留学申请表》（申请表中学习计划要详细具体），由各单位主管部门审核并加盖骑缝章后连同《出国留学申请单位推荐意见表》（须由推选单位主管部门填写并加盖单位公章）一并提交至我厅国际交流与合作处。</w:t>
      </w:r>
      <w:hyperlink r:id="rId9" w:history="1">
        <w:r w:rsidRPr="00CF49FF">
          <w:rPr>
            <w:rStyle w:val="a5"/>
            <w:rFonts w:ascii="仿宋_GB2312" w:hAnsi="仿宋" w:cs="仿宋" w:hint="eastAsia"/>
            <w:bCs/>
            <w:sz w:val="30"/>
            <w:szCs w:val="30"/>
          </w:rPr>
          <w:t>请各高校另备单位推荐意见的Word文档发送至hngplx</w:t>
        </w:r>
      </w:hyperlink>
      <w:r w:rsidRPr="00CF49FF">
        <w:rPr>
          <w:rStyle w:val="a5"/>
          <w:rFonts w:ascii="仿宋_GB2312" w:hAnsi="仿宋" w:cs="仿宋" w:hint="eastAsia"/>
          <w:bCs/>
          <w:sz w:val="30"/>
          <w:szCs w:val="30"/>
        </w:rPr>
        <w:t>@126.com</w:t>
      </w:r>
      <w:r w:rsidRPr="00CF49FF">
        <w:rPr>
          <w:rFonts w:ascii="仿宋_GB2312" w:hAnsi="仿宋" w:cs="仿宋" w:hint="eastAsia"/>
          <w:bCs/>
          <w:sz w:val="30"/>
          <w:szCs w:val="30"/>
        </w:rPr>
        <w:t>邮箱。</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t>③外语水平证明材料</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lastRenderedPageBreak/>
        <w:t>④个人简历</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t>⑤本科以上学历、学位证书复印件</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t>⑥有关获奖证书、资格证书等复印件</w:t>
      </w:r>
    </w:p>
    <w:p w:rsidR="009109FA" w:rsidRPr="00CF49FF" w:rsidRDefault="009109FA" w:rsidP="009109FA">
      <w:pPr>
        <w:adjustRightInd w:val="0"/>
        <w:ind w:firstLineChars="200" w:firstLine="600"/>
        <w:rPr>
          <w:rFonts w:ascii="仿宋_GB2312" w:hint="eastAsia"/>
          <w:sz w:val="30"/>
          <w:szCs w:val="30"/>
        </w:rPr>
      </w:pPr>
      <w:r w:rsidRPr="00CF49FF">
        <w:rPr>
          <w:rFonts w:ascii="仿宋_GB2312" w:hint="eastAsia"/>
          <w:sz w:val="30"/>
          <w:szCs w:val="30"/>
        </w:rPr>
        <w:t>请各推选单位提前做好工作安排，协助留学人员及时办理相关派出手续，确保其按期参加国内专业预备教育，如期派出。</w:t>
      </w:r>
    </w:p>
    <w:p w:rsidR="009109FA" w:rsidRDefault="009109FA" w:rsidP="009109FA">
      <w:pPr>
        <w:adjustRightInd w:val="0"/>
        <w:rPr>
          <w:rFonts w:ascii="黑体" w:eastAsia="黑体" w:hAnsi="仿宋" w:cs="仿宋" w:hint="eastAsia"/>
          <w:bCs/>
        </w:rPr>
      </w:pPr>
      <w:r w:rsidRPr="00CF49FF">
        <w:rPr>
          <w:rFonts w:ascii="黑体" w:eastAsia="黑体" w:hAnsi="仿宋" w:cs="仿宋"/>
          <w:bCs/>
          <w:sz w:val="30"/>
          <w:szCs w:val="30"/>
        </w:rPr>
        <w:br w:type="page"/>
      </w:r>
      <w:r w:rsidRPr="00C9561D">
        <w:rPr>
          <w:rFonts w:ascii="黑体" w:eastAsia="黑体" w:hAnsi="仿宋" w:cs="仿宋" w:hint="eastAsia"/>
          <w:bCs/>
        </w:rPr>
        <w:lastRenderedPageBreak/>
        <w:t>附件3</w:t>
      </w:r>
    </w:p>
    <w:p w:rsidR="00DB1DB4" w:rsidRDefault="009109FA" w:rsidP="009109FA">
      <w:pPr>
        <w:adjustRightInd w:val="0"/>
        <w:rPr>
          <w:rFonts w:ascii="仿宋" w:eastAsia="仿宋" w:hAnsi="仿宋" w:cs="仿宋"/>
          <w:bCs/>
          <w:sz w:val="32"/>
          <w:szCs w:val="32"/>
        </w:rPr>
      </w:pPr>
      <w:r>
        <w:rPr>
          <w:rFonts w:ascii="仿宋" w:eastAsia="仿宋" w:hAnsi="仿宋" w:cs="仿宋" w:hint="eastAsia"/>
          <w:bCs/>
          <w:noProof/>
          <w:sz w:val="32"/>
          <w:szCs w:val="32"/>
        </w:rPr>
        <w:drawing>
          <wp:anchor distT="0" distB="0" distL="114300" distR="114300" simplePos="0" relativeHeight="251660288" behindDoc="0" locked="0" layoutInCell="1" allowOverlap="1">
            <wp:simplePos x="0" y="0"/>
            <wp:positionH relativeFrom="column">
              <wp:posOffset>98425</wp:posOffset>
            </wp:positionH>
            <wp:positionV relativeFrom="paragraph">
              <wp:posOffset>144145</wp:posOffset>
            </wp:positionV>
            <wp:extent cx="5058410" cy="7083425"/>
            <wp:effectExtent l="19050" t="0" r="8890" b="0"/>
            <wp:wrapSquare wrapText="bothSides"/>
            <wp:docPr id="2" name="图片 1" descr="管理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管理要求"/>
                    <pic:cNvPicPr>
                      <a:picLocks noChangeAspect="1" noChangeArrowheads="1"/>
                    </pic:cNvPicPr>
                  </pic:nvPicPr>
                  <pic:blipFill>
                    <a:blip r:embed="rId10" cstate="print"/>
                    <a:srcRect/>
                    <a:stretch>
                      <a:fillRect/>
                    </a:stretch>
                  </pic:blipFill>
                  <pic:spPr bwMode="auto">
                    <a:xfrm>
                      <a:off x="0" y="0"/>
                      <a:ext cx="5058410" cy="7083425"/>
                    </a:xfrm>
                    <a:prstGeom prst="rect">
                      <a:avLst/>
                    </a:prstGeom>
                    <a:noFill/>
                    <a:ln w="9525">
                      <a:noFill/>
                      <a:miter lim="800000"/>
                      <a:headEnd/>
                      <a:tailEnd/>
                    </a:ln>
                  </pic:spPr>
                </pic:pic>
              </a:graphicData>
            </a:graphic>
          </wp:anchor>
        </w:drawing>
      </w:r>
    </w:p>
    <w:p w:rsidR="00DB1DB4" w:rsidRDefault="00DB1DB4" w:rsidP="00DB1DB4">
      <w:pPr>
        <w:adjustRightInd w:val="0"/>
        <w:snapToGrid w:val="0"/>
        <w:rPr>
          <w:rFonts w:ascii="仿宋" w:eastAsia="仿宋" w:hAnsi="仿宋" w:cs="仿宋"/>
          <w:bCs/>
          <w:sz w:val="32"/>
          <w:szCs w:val="32"/>
        </w:rPr>
      </w:pPr>
    </w:p>
    <w:p w:rsidR="004358AB" w:rsidRDefault="004358AB" w:rsidP="00DB1DB4">
      <w:pPr>
        <w:spacing w:line="220" w:lineRule="atLeast"/>
      </w:pPr>
    </w:p>
    <w:sectPr w:rsidR="004358AB" w:rsidSect="004358AB">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AAE" w:rsidRDefault="006C6AAE" w:rsidP="00DB1DB4">
      <w:r>
        <w:separator/>
      </w:r>
    </w:p>
  </w:endnote>
  <w:endnote w:type="continuationSeparator" w:id="0">
    <w:p w:rsidR="006C6AAE" w:rsidRDefault="006C6AAE" w:rsidP="00DB1D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A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AAE" w:rsidRDefault="006C6AAE" w:rsidP="00DB1DB4">
      <w:r>
        <w:separator/>
      </w:r>
    </w:p>
  </w:footnote>
  <w:footnote w:type="continuationSeparator" w:id="0">
    <w:p w:rsidR="006C6AAE" w:rsidRDefault="006C6AAE" w:rsidP="00DB1D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047B33"/>
    <w:rsid w:val="00323B43"/>
    <w:rsid w:val="003D37D8"/>
    <w:rsid w:val="00426133"/>
    <w:rsid w:val="004358AB"/>
    <w:rsid w:val="006C6AAE"/>
    <w:rsid w:val="008B7726"/>
    <w:rsid w:val="009109FA"/>
    <w:rsid w:val="00A20F83"/>
    <w:rsid w:val="00D31D50"/>
    <w:rsid w:val="00D93034"/>
    <w:rsid w:val="00DB1D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DB4"/>
    <w:pPr>
      <w:widowControl w:val="0"/>
      <w:spacing w:after="0" w:line="240" w:lineRule="auto"/>
      <w:jc w:val="both"/>
    </w:pPr>
    <w:rPr>
      <w:rFonts w:ascii="Times New Roman" w:eastAsia="仿宋_GB2312" w:hAnsi="Times New Roman"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B1DB4"/>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semiHidden/>
    <w:rsid w:val="00DB1DB4"/>
    <w:rPr>
      <w:rFonts w:ascii="Tahoma" w:hAnsi="Tahoma"/>
      <w:sz w:val="18"/>
      <w:szCs w:val="18"/>
    </w:rPr>
  </w:style>
  <w:style w:type="paragraph" w:styleId="a4">
    <w:name w:val="footer"/>
    <w:basedOn w:val="a"/>
    <w:link w:val="Char0"/>
    <w:uiPriority w:val="99"/>
    <w:semiHidden/>
    <w:unhideWhenUsed/>
    <w:rsid w:val="00DB1DB4"/>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semiHidden/>
    <w:rsid w:val="00DB1DB4"/>
    <w:rPr>
      <w:rFonts w:ascii="Tahoma" w:hAnsi="Tahoma"/>
      <w:sz w:val="18"/>
      <w:szCs w:val="18"/>
    </w:rPr>
  </w:style>
  <w:style w:type="character" w:styleId="a5">
    <w:name w:val="Hyperlink"/>
    <w:rsid w:val="009109FA"/>
    <w:rPr>
      <w:color w:val="0000FF"/>
      <w:u w:val="single"/>
    </w:rPr>
  </w:style>
  <w:style w:type="paragraph" w:customStyle="1" w:styleId="Style1">
    <w:name w:val="_Style 1"/>
    <w:basedOn w:val="a"/>
    <w:uiPriority w:val="99"/>
    <w:qFormat/>
    <w:rsid w:val="009109FA"/>
    <w:pPr>
      <w:ind w:firstLineChars="200" w:firstLine="420"/>
    </w:pPr>
    <w:rPr>
      <w:rFonts w:ascii="Calibri" w:hAnsi="Calibri"/>
      <w:sz w:val="30"/>
      <w:szCs w:val="3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hngplx@126.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35831;&#21508;&#39640;&#26657;&#21478;&#22791;&#21333;&#20301;&#25512;&#33616;&#24847;&#35265;&#30005;&#23376;&#25991;&#26723;&#21457;&#36865;&#33267;fao@haedu.gov.cn"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35831;&#21508;&#39640;&#26657;&#21478;&#22791;&#21333;&#20301;&#25512;&#33616;&#24847;&#35265;&#30005;&#23376;&#25991;&#26723;&#21457;&#36865;&#33267;fao@haedu.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373</Words>
  <Characters>2129</Characters>
  <Application>Microsoft Office Word</Application>
  <DocSecurity>0</DocSecurity>
  <Lines>17</Lines>
  <Paragraphs>4</Paragraphs>
  <ScaleCrop>false</ScaleCrop>
  <Company/>
  <LinksUpToDate>false</LinksUpToDate>
  <CharactersWithSpaces>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cp:revision>
  <dcterms:created xsi:type="dcterms:W3CDTF">2008-09-11T17:20:00Z</dcterms:created>
  <dcterms:modified xsi:type="dcterms:W3CDTF">2017-03-10T04:08:00Z</dcterms:modified>
</cp:coreProperties>
</file>