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中国肯德基曙光基金申请表</w:t>
      </w:r>
    </w:p>
    <w:bookmarkEnd w:id="0"/>
    <w:p>
      <w:pPr>
        <w:spacing w:line="300" w:lineRule="exact"/>
        <w:jc w:val="center"/>
        <w:rPr>
          <w:rFonts w:hint="eastAsia" w:ascii="宋体" w:hAnsi="宋体"/>
          <w:b/>
          <w:bCs/>
          <w:color w:val="000000"/>
          <w:sz w:val="30"/>
          <w:szCs w:val="30"/>
        </w:rPr>
      </w:pP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22"/>
        <w:gridCol w:w="338"/>
        <w:gridCol w:w="54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15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6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6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9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60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9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55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1"/>
            <w:vAlign w:val="top"/>
          </w:tcPr>
          <w:p>
            <w:pPr>
              <w:pStyle w:val="3"/>
              <w:spacing w:line="300" w:lineRule="exact"/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1"/>
            <w:vAlign w:val="top"/>
          </w:tcPr>
          <w:p>
            <w:pPr>
              <w:pStyle w:val="4"/>
              <w:spacing w:before="0" w:beforeAutospacing="0" w:after="0" w:afterAutospacing="0" w:line="280" w:lineRule="exact"/>
              <w:ind w:left="268" w:leftChars="1" w:hanging="266" w:hangingChars="111"/>
              <w:rPr>
                <w:rFonts w:hint="eastAsia" w:ascii="仿宋_GB2312" w:eastAsia="仿宋_GB2312"/>
                <w:bCs/>
                <w:color w:val="000000"/>
              </w:rPr>
            </w:pPr>
          </w:p>
          <w:p>
            <w:pPr>
              <w:pStyle w:val="4"/>
              <w:spacing w:before="0" w:beforeAutospacing="0" w:after="0" w:afterAutospacing="0" w:line="280" w:lineRule="exact"/>
              <w:ind w:left="268" w:leftChars="1" w:hanging="266" w:hangingChars="111"/>
              <w:rPr>
                <w:rFonts w:hint="eastAsia"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1、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400小时。餐厅实践期间遵守餐厅各项规章制度，同时享受普通计时工各项待遇。。</w:t>
            </w:r>
          </w:p>
          <w:p>
            <w:pPr>
              <w:pStyle w:val="4"/>
              <w:spacing w:before="0" w:beforeAutospacing="0" w:after="0" w:afterAutospacing="0" w:line="280" w:lineRule="exact"/>
              <w:ind w:left="268" w:leftChars="1" w:hanging="266" w:hangingChars="111"/>
              <w:rPr>
                <w:rFonts w:hint="eastAsia" w:ascii="仿宋_GB2312" w:eastAsia="仿宋_GB2312"/>
                <w:color w:val="FF0000"/>
                <w:kern w:val="2"/>
              </w:rPr>
            </w:pPr>
            <w:r>
              <w:rPr>
                <w:rFonts w:hint="eastAsia" w:ascii="仿宋_GB2312" w:eastAsia="仿宋_GB2312"/>
                <w:kern w:val="2"/>
              </w:rPr>
              <w:t>2、参加曙光公社社团，并在大二、大三期间全程参与社会服务项目，参与时间不低于200小时；</w:t>
            </w:r>
          </w:p>
          <w:p>
            <w:pPr>
              <w:spacing w:line="280" w:lineRule="exact"/>
              <w:ind w:left="269" w:hanging="268" w:hangingChars="112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3、回馈社会：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承诺人签名：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vAlign w:val="bottom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院系评估人：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</w:pPr>
          </w:p>
          <w:p>
            <w:pPr>
              <w:ind w:firstLine="520" w:firstLineChars="250"/>
              <w:jc w:val="center"/>
              <w:rPr>
                <w:rFonts w:hint="eastAsia" w:ascii="仿宋_GB2312" w:hAnsi="宋体" w:eastAsia="仿宋_GB2312"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FF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（肯德基公司盖章）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（省级青基会盖章）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1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基金办公室核准：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/>
    <w:sectPr>
      <w:footerReference r:id="rId3" w:type="default"/>
      <w:pgSz w:w="11906" w:h="16838"/>
      <w:pgMar w:top="1588" w:right="1531" w:bottom="158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/>
      </w:rPr>
    </w:pP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6224A"/>
    <w:rsid w:val="252622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2"/>
    <w:basedOn w:val="1"/>
    <w:uiPriority w:val="0"/>
    <w:rPr>
      <w:rFonts w:ascii="楷体_GB2312" w:eastAsia="楷体_GB2312"/>
      <w:b/>
      <w:bCs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2016-10-27T06:29:00Z</dcterms:created>
  <dc:creator>王杰</dc:creator>
  <cp:lastModifiedBy>王杰</cp:lastModifiedBy>
  <dcterms:modified xsi:type="dcterms:W3CDTF">2016-10-27T06:30:35Z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